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F4" w:rsidRPr="009E0F26" w:rsidRDefault="001816F4" w:rsidP="001816F4"/>
    <w:p w:rsidR="00324514" w:rsidRPr="005A1A8C" w:rsidRDefault="001816F4" w:rsidP="005A1A8C">
      <w:pPr>
        <w:jc w:val="center"/>
        <w:rPr>
          <w:b/>
          <w:bCs/>
          <w:sz w:val="24"/>
          <w:szCs w:val="24"/>
          <w:lang w:val="en-US"/>
        </w:rPr>
      </w:pPr>
      <w:bookmarkStart w:id="0" w:name="_GoBack"/>
      <w:r w:rsidRPr="005A1A8C">
        <w:rPr>
          <w:b/>
          <w:bCs/>
          <w:sz w:val="24"/>
          <w:szCs w:val="24"/>
          <w:lang w:val="en-US"/>
        </w:rPr>
        <w:t xml:space="preserve">The </w:t>
      </w:r>
      <w:r w:rsidR="00C853F4" w:rsidRPr="005A1A8C">
        <w:rPr>
          <w:b/>
          <w:bCs/>
          <w:sz w:val="24"/>
          <w:szCs w:val="24"/>
          <w:lang w:val="en-US"/>
        </w:rPr>
        <w:t xml:space="preserve">oldest </w:t>
      </w:r>
      <w:r w:rsidRPr="005A1A8C">
        <w:rPr>
          <w:b/>
          <w:bCs/>
          <w:sz w:val="24"/>
          <w:szCs w:val="24"/>
          <w:lang w:val="en-US"/>
        </w:rPr>
        <w:t>prehistoric sites of Turkey and the expansion of the hominins between Africa, Europe and Asia</w:t>
      </w:r>
      <w:r w:rsidR="00C853F4" w:rsidRPr="005A1A8C">
        <w:rPr>
          <w:b/>
          <w:bCs/>
          <w:sz w:val="24"/>
          <w:szCs w:val="24"/>
          <w:lang w:val="en-US"/>
        </w:rPr>
        <w:t xml:space="preserve"> during Pleistocene.</w:t>
      </w:r>
    </w:p>
    <w:bookmarkEnd w:id="0"/>
    <w:p w:rsidR="001816F4" w:rsidRPr="009E0F26" w:rsidRDefault="001816F4" w:rsidP="001816F4">
      <w:pPr>
        <w:rPr>
          <w:lang w:val="en-US"/>
        </w:rPr>
      </w:pPr>
    </w:p>
    <w:p w:rsidR="001816F4" w:rsidRDefault="001816F4" w:rsidP="001816F4">
      <w:r>
        <w:t>Amélie Vialet</w:t>
      </w:r>
      <w:r w:rsidRPr="001816F4">
        <w:rPr>
          <w:vertAlign w:val="superscript"/>
        </w:rPr>
        <w:t>1</w:t>
      </w:r>
      <w:r>
        <w:t>, Anne-Elisabeth Lebatard</w:t>
      </w:r>
      <w:r w:rsidRPr="001816F4">
        <w:rPr>
          <w:vertAlign w:val="superscript"/>
        </w:rPr>
        <w:t>2</w:t>
      </w:r>
      <w:r>
        <w:t>, Christophe Falguères</w:t>
      </w:r>
      <w:r w:rsidRPr="001816F4">
        <w:rPr>
          <w:vertAlign w:val="superscript"/>
        </w:rPr>
        <w:t>1</w:t>
      </w:r>
      <w:r>
        <w:t xml:space="preserve">, </w:t>
      </w:r>
      <w:r w:rsidR="00C853F4">
        <w:t>Pierre Voinchet</w:t>
      </w:r>
      <w:r w:rsidR="00C853F4" w:rsidRPr="009E0F26">
        <w:rPr>
          <w:vertAlign w:val="superscript"/>
        </w:rPr>
        <w:t>1</w:t>
      </w:r>
      <w:r w:rsidR="00C853F4">
        <w:t xml:space="preserve">, </w:t>
      </w:r>
      <w:r>
        <w:t>Anne-Marie Moigne</w:t>
      </w:r>
      <w:r w:rsidRPr="001816F4">
        <w:rPr>
          <w:vertAlign w:val="superscript"/>
        </w:rPr>
        <w:t>1</w:t>
      </w:r>
      <w:r>
        <w:t>, Nicolas Boulbes</w:t>
      </w:r>
      <w:r w:rsidRPr="001816F4">
        <w:rPr>
          <w:vertAlign w:val="superscript"/>
        </w:rPr>
        <w:t>3</w:t>
      </w:r>
      <w:r>
        <w:t xml:space="preserve">, Mehmet </w:t>
      </w:r>
      <w:proofErr w:type="spellStart"/>
      <w:r>
        <w:t>Cihat</w:t>
      </w:r>
      <w:proofErr w:type="spellEnd"/>
      <w:r>
        <w:t xml:space="preserve"> Alçiçek</w:t>
      </w:r>
      <w:r w:rsidRPr="001816F4">
        <w:rPr>
          <w:vertAlign w:val="superscript"/>
        </w:rPr>
        <w:t>4</w:t>
      </w:r>
    </w:p>
    <w:p w:rsidR="001816F4" w:rsidRDefault="001816F4" w:rsidP="001816F4"/>
    <w:p w:rsidR="001816F4" w:rsidRDefault="001816F4" w:rsidP="001816F4">
      <w:r>
        <w:t>1 Muséum national d’Histoire naturelle – UMR 7194 – UPVD, Paris, France</w:t>
      </w:r>
    </w:p>
    <w:p w:rsidR="001816F4" w:rsidRDefault="001816F4" w:rsidP="001816F4">
      <w:r>
        <w:t xml:space="preserve">2 </w:t>
      </w:r>
      <w:r w:rsidR="009E0F26" w:rsidRPr="009E0F26">
        <w:t xml:space="preserve">CEREGE </w:t>
      </w:r>
      <w:r w:rsidR="009E0F26">
        <w:t>–</w:t>
      </w:r>
      <w:r w:rsidR="009E0F26" w:rsidRPr="009E0F26">
        <w:t xml:space="preserve"> UMR-CNRS 7330</w:t>
      </w:r>
      <w:r w:rsidR="009E0F26">
        <w:t>, Aix-en-Provence, France</w:t>
      </w:r>
    </w:p>
    <w:p w:rsidR="001816F4" w:rsidRDefault="001816F4" w:rsidP="001816F4">
      <w:r>
        <w:t>3 UPVD – UMR7194 – CERP de Tautavel, France</w:t>
      </w:r>
    </w:p>
    <w:p w:rsidR="001816F4" w:rsidRPr="009E0F26" w:rsidRDefault="001816F4" w:rsidP="001816F4">
      <w:pPr>
        <w:rPr>
          <w:lang w:val="en-US"/>
        </w:rPr>
      </w:pPr>
      <w:proofErr w:type="gramStart"/>
      <w:r w:rsidRPr="009E0F26">
        <w:rPr>
          <w:lang w:val="en-US"/>
        </w:rPr>
        <w:t>4</w:t>
      </w:r>
      <w:proofErr w:type="gramEnd"/>
      <w:r w:rsidRPr="009E0F26">
        <w:rPr>
          <w:lang w:val="en-US"/>
        </w:rPr>
        <w:t xml:space="preserve"> </w:t>
      </w:r>
      <w:proofErr w:type="spellStart"/>
      <w:r w:rsidRPr="009E0F26">
        <w:rPr>
          <w:lang w:val="en-US"/>
        </w:rPr>
        <w:t>Pamukkale</w:t>
      </w:r>
      <w:proofErr w:type="spellEnd"/>
      <w:r w:rsidRPr="009E0F26">
        <w:rPr>
          <w:lang w:val="en-US"/>
        </w:rPr>
        <w:t xml:space="preserve"> University, </w:t>
      </w:r>
      <w:proofErr w:type="spellStart"/>
      <w:r w:rsidRPr="009E0F26">
        <w:rPr>
          <w:lang w:val="en-US"/>
        </w:rPr>
        <w:t>Denizli</w:t>
      </w:r>
      <w:proofErr w:type="spellEnd"/>
      <w:r w:rsidRPr="009E0F26">
        <w:rPr>
          <w:lang w:val="en-US"/>
        </w:rPr>
        <w:t>, Turkey</w:t>
      </w:r>
    </w:p>
    <w:p w:rsidR="001816F4" w:rsidRPr="009E0F26" w:rsidRDefault="001816F4" w:rsidP="001816F4">
      <w:pPr>
        <w:rPr>
          <w:lang w:val="en-US"/>
        </w:rPr>
      </w:pPr>
    </w:p>
    <w:p w:rsidR="001816F4" w:rsidRPr="009E0F26" w:rsidRDefault="001816F4" w:rsidP="001816F4">
      <w:pPr>
        <w:rPr>
          <w:lang w:val="en-US"/>
        </w:rPr>
      </w:pPr>
      <w:r w:rsidRPr="009E0F26">
        <w:rPr>
          <w:lang w:val="en-US"/>
        </w:rPr>
        <w:t xml:space="preserve">At the exit of Africa and at the crossroads between Asia and Europe, Turkey is a privileged zone to follow the animal and human dispersions through time. </w:t>
      </w:r>
      <w:r w:rsidR="00C853F4">
        <w:rPr>
          <w:lang w:val="en-US"/>
        </w:rPr>
        <w:t>However</w:t>
      </w:r>
      <w:r w:rsidRPr="009E0F26">
        <w:rPr>
          <w:lang w:val="en-US"/>
        </w:rPr>
        <w:t xml:space="preserve"> few ancient prehistoric sites are known. Among these, </w:t>
      </w:r>
      <w:proofErr w:type="spellStart"/>
      <w:r w:rsidRPr="009E0F26">
        <w:rPr>
          <w:lang w:val="en-US"/>
        </w:rPr>
        <w:t>Dursunlu</w:t>
      </w:r>
      <w:proofErr w:type="spellEnd"/>
      <w:r w:rsidRPr="009E0F26">
        <w:rPr>
          <w:lang w:val="en-US"/>
        </w:rPr>
        <w:t xml:space="preserve"> has yielded lithic industries that, although not very characteristic, are dated to 1 Ma. At </w:t>
      </w:r>
      <w:proofErr w:type="spellStart"/>
      <w:r w:rsidRPr="009E0F26">
        <w:rPr>
          <w:lang w:val="en-US"/>
        </w:rPr>
        <w:t>Kaletepe</w:t>
      </w:r>
      <w:proofErr w:type="spellEnd"/>
      <w:r w:rsidRPr="009E0F26">
        <w:rPr>
          <w:lang w:val="en-US"/>
        </w:rPr>
        <w:t xml:space="preserve"> </w:t>
      </w:r>
      <w:proofErr w:type="spellStart"/>
      <w:r w:rsidRPr="009E0F26">
        <w:rPr>
          <w:lang w:val="en-US"/>
        </w:rPr>
        <w:t>Deresi</w:t>
      </w:r>
      <w:proofErr w:type="spellEnd"/>
      <w:r w:rsidRPr="009E0F26">
        <w:rPr>
          <w:lang w:val="en-US"/>
        </w:rPr>
        <w:t xml:space="preserve"> 3, obsidian assemblages including </w:t>
      </w:r>
      <w:proofErr w:type="spellStart"/>
      <w:r w:rsidR="00CD3BEB" w:rsidRPr="009E0F26">
        <w:rPr>
          <w:lang w:val="en-US"/>
        </w:rPr>
        <w:t>handax</w:t>
      </w:r>
      <w:r w:rsidRPr="009E0F26">
        <w:rPr>
          <w:lang w:val="en-US"/>
        </w:rPr>
        <w:t>es</w:t>
      </w:r>
      <w:proofErr w:type="spellEnd"/>
      <w:r w:rsidRPr="009E0F26">
        <w:rPr>
          <w:lang w:val="en-US"/>
        </w:rPr>
        <w:t xml:space="preserve"> have been discovered, th</w:t>
      </w:r>
      <w:r w:rsidR="00C853F4">
        <w:rPr>
          <w:lang w:val="en-US"/>
        </w:rPr>
        <w:t>eir age is currently debated.</w:t>
      </w:r>
    </w:p>
    <w:p w:rsidR="001816F4" w:rsidRPr="009E0F26" w:rsidRDefault="001816F4" w:rsidP="001816F4">
      <w:pPr>
        <w:rPr>
          <w:lang w:val="en-US"/>
        </w:rPr>
      </w:pPr>
      <w:r w:rsidRPr="009E0F26">
        <w:rPr>
          <w:lang w:val="en-US"/>
        </w:rPr>
        <w:t xml:space="preserve">In this context, the travertine of the </w:t>
      </w:r>
      <w:proofErr w:type="spellStart"/>
      <w:r w:rsidRPr="009E0F26">
        <w:rPr>
          <w:lang w:val="en-US"/>
        </w:rPr>
        <w:t>Denizli</w:t>
      </w:r>
      <w:proofErr w:type="spellEnd"/>
      <w:r w:rsidRPr="009E0F26">
        <w:rPr>
          <w:lang w:val="en-US"/>
        </w:rPr>
        <w:t xml:space="preserve"> Basin, whose upper deposits have preserved bones of large mammals as well as other indicators of biodiversity (leaves, crabs...) and a fragmentary skull of </w:t>
      </w:r>
      <w:r w:rsidRPr="009E0F26">
        <w:rPr>
          <w:i/>
          <w:lang w:val="en-US"/>
        </w:rPr>
        <w:t>Homo erectus</w:t>
      </w:r>
      <w:r w:rsidRPr="009E0F26">
        <w:rPr>
          <w:lang w:val="en-US"/>
        </w:rPr>
        <w:t xml:space="preserve">, corresponds to the only well-documented and </w:t>
      </w:r>
      <w:r w:rsidR="00CD3BEB" w:rsidRPr="009E0F26">
        <w:rPr>
          <w:lang w:val="en-US"/>
        </w:rPr>
        <w:t>dated spot of the whole region</w:t>
      </w:r>
      <w:r w:rsidR="00C853F4">
        <w:rPr>
          <w:lang w:val="en-US"/>
        </w:rPr>
        <w:t xml:space="preserve"> for the Early and beginning of Middle Pleistocene</w:t>
      </w:r>
      <w:r w:rsidR="00CD3BEB" w:rsidRPr="009E0F26">
        <w:rPr>
          <w:lang w:val="en-US"/>
        </w:rPr>
        <w:t>.</w:t>
      </w:r>
    </w:p>
    <w:p w:rsidR="00CD3BEB" w:rsidRPr="009E0F26" w:rsidRDefault="00CD3BEB" w:rsidP="00CD3BEB">
      <w:pPr>
        <w:rPr>
          <w:lang w:val="en-US"/>
        </w:rPr>
      </w:pPr>
      <w:r w:rsidRPr="009E0F26">
        <w:rPr>
          <w:lang w:val="en-US"/>
        </w:rPr>
        <w:t xml:space="preserve">Indeed, a multidisciplinary work including a </w:t>
      </w:r>
      <w:proofErr w:type="spellStart"/>
      <w:r w:rsidRPr="009E0F26">
        <w:rPr>
          <w:lang w:val="en-US"/>
        </w:rPr>
        <w:t>biostratigraphic</w:t>
      </w:r>
      <w:proofErr w:type="spellEnd"/>
      <w:r w:rsidRPr="009E0F26">
        <w:rPr>
          <w:lang w:val="en-US"/>
        </w:rPr>
        <w:t xml:space="preserve"> approach, dating by cosmogenic nuclides, by paleomagnetism and by </w:t>
      </w:r>
      <w:r w:rsidR="00C853F4">
        <w:rPr>
          <w:lang w:val="en-US"/>
        </w:rPr>
        <w:t>combined ESR/u</w:t>
      </w:r>
      <w:r w:rsidRPr="009E0F26">
        <w:rPr>
          <w:lang w:val="en-US"/>
        </w:rPr>
        <w:t>ranium</w:t>
      </w:r>
      <w:r w:rsidR="00C853F4">
        <w:rPr>
          <w:lang w:val="en-US"/>
        </w:rPr>
        <w:t>-</w:t>
      </w:r>
      <w:r w:rsidRPr="009E0F26">
        <w:rPr>
          <w:lang w:val="en-US"/>
        </w:rPr>
        <w:t xml:space="preserve">series, allowed </w:t>
      </w:r>
      <w:proofErr w:type="gramStart"/>
      <w:r w:rsidRPr="009E0F26">
        <w:rPr>
          <w:lang w:val="en-US"/>
        </w:rPr>
        <w:t>to circumscribe</w:t>
      </w:r>
      <w:proofErr w:type="gramEnd"/>
      <w:r w:rsidRPr="009E0F26">
        <w:rPr>
          <w:lang w:val="en-US"/>
        </w:rPr>
        <w:t xml:space="preserve"> the fossiliferous deposit between 1.6 and 1.2 Ma.</w:t>
      </w:r>
    </w:p>
    <w:p w:rsidR="005C4D48" w:rsidRPr="009E0F26" w:rsidRDefault="00CD3BEB" w:rsidP="001816F4">
      <w:pPr>
        <w:rPr>
          <w:lang w:val="en-US"/>
        </w:rPr>
      </w:pPr>
      <w:r w:rsidRPr="009E0F26">
        <w:rPr>
          <w:lang w:val="en-US"/>
        </w:rPr>
        <w:t xml:space="preserve">Moreover, an anthropological and </w:t>
      </w:r>
      <w:proofErr w:type="spellStart"/>
      <w:r w:rsidRPr="009E0F26">
        <w:rPr>
          <w:lang w:val="en-US"/>
        </w:rPr>
        <w:t>cladistic</w:t>
      </w:r>
      <w:proofErr w:type="spellEnd"/>
      <w:r w:rsidRPr="009E0F26">
        <w:rPr>
          <w:lang w:val="en-US"/>
        </w:rPr>
        <w:t xml:space="preserve"> analysis of the </w:t>
      </w:r>
      <w:r w:rsidRPr="009E0F26">
        <w:rPr>
          <w:i/>
          <w:lang w:val="en-US"/>
        </w:rPr>
        <w:t>Homo erectus</w:t>
      </w:r>
      <w:r w:rsidRPr="009E0F26">
        <w:rPr>
          <w:lang w:val="en-US"/>
        </w:rPr>
        <w:t xml:space="preserve"> partial skull has highlighted its proximity to African fossils attributed to this species in the broad sense, notably those around 1 Ma (</w:t>
      </w:r>
      <w:proofErr w:type="spellStart"/>
      <w:r w:rsidRPr="009E0F26">
        <w:rPr>
          <w:lang w:val="en-US"/>
        </w:rPr>
        <w:t>Daka-Bouri</w:t>
      </w:r>
      <w:proofErr w:type="spellEnd"/>
      <w:r w:rsidRPr="009E0F26">
        <w:rPr>
          <w:lang w:val="en-US"/>
        </w:rPr>
        <w:t xml:space="preserve">, </w:t>
      </w:r>
      <w:proofErr w:type="spellStart"/>
      <w:r w:rsidRPr="009E0F26">
        <w:rPr>
          <w:lang w:val="en-US"/>
        </w:rPr>
        <w:t>Buia</w:t>
      </w:r>
      <w:proofErr w:type="spellEnd"/>
      <w:r w:rsidRPr="009E0F26">
        <w:rPr>
          <w:lang w:val="en-US"/>
        </w:rPr>
        <w:t>).</w:t>
      </w:r>
    </w:p>
    <w:p w:rsidR="00CD3BEB" w:rsidRPr="00C853F4" w:rsidRDefault="00CD3BEB" w:rsidP="001816F4">
      <w:pPr>
        <w:rPr>
          <w:lang w:val="en-US"/>
        </w:rPr>
      </w:pPr>
      <w:r w:rsidRPr="00C853F4">
        <w:rPr>
          <w:lang w:val="en-US"/>
        </w:rPr>
        <w:t xml:space="preserve">We can therefore </w:t>
      </w:r>
      <w:r w:rsidR="005C4D48" w:rsidRPr="00C853F4">
        <w:rPr>
          <w:lang w:val="en-US"/>
        </w:rPr>
        <w:t>suggest</w:t>
      </w:r>
      <w:r w:rsidRPr="00C853F4">
        <w:rPr>
          <w:lang w:val="en-US"/>
        </w:rPr>
        <w:t xml:space="preserve"> a common evolutionary history between these </w:t>
      </w:r>
      <w:r w:rsidRPr="00C853F4">
        <w:rPr>
          <w:i/>
          <w:lang w:val="en-US"/>
        </w:rPr>
        <w:t>Homo erectus</w:t>
      </w:r>
      <w:r w:rsidRPr="00C853F4">
        <w:rPr>
          <w:lang w:val="en-US"/>
        </w:rPr>
        <w:t xml:space="preserve"> in East Africa and </w:t>
      </w:r>
      <w:r w:rsidR="005C4D48" w:rsidRPr="00C853F4">
        <w:rPr>
          <w:lang w:val="en-US"/>
        </w:rPr>
        <w:t xml:space="preserve">in </w:t>
      </w:r>
      <w:r w:rsidRPr="00C853F4">
        <w:rPr>
          <w:lang w:val="en-US"/>
        </w:rPr>
        <w:t xml:space="preserve">Turkey, different from that of the </w:t>
      </w:r>
      <w:proofErr w:type="spellStart"/>
      <w:r w:rsidRPr="00C853F4">
        <w:rPr>
          <w:lang w:val="en-US"/>
        </w:rPr>
        <w:t>Dmanisi</w:t>
      </w:r>
      <w:proofErr w:type="spellEnd"/>
      <w:r w:rsidRPr="00C853F4">
        <w:rPr>
          <w:lang w:val="en-US"/>
        </w:rPr>
        <w:t xml:space="preserve"> fossils, dated </w:t>
      </w:r>
      <w:r w:rsidR="00815E6B">
        <w:rPr>
          <w:lang w:val="en-US"/>
        </w:rPr>
        <w:t>to</w:t>
      </w:r>
      <w:r w:rsidR="00815E6B" w:rsidRPr="00C853F4">
        <w:rPr>
          <w:lang w:val="en-US"/>
        </w:rPr>
        <w:t xml:space="preserve"> </w:t>
      </w:r>
      <w:r w:rsidRPr="00C853F4">
        <w:rPr>
          <w:lang w:val="en-US"/>
        </w:rPr>
        <w:t>1.8 Ma</w:t>
      </w:r>
      <w:r w:rsidR="009E0F26">
        <w:rPr>
          <w:lang w:val="en-US"/>
        </w:rPr>
        <w:t xml:space="preserve">, who left Africa probably during a previous wave. </w:t>
      </w:r>
      <w:r w:rsidRPr="00C853F4">
        <w:rPr>
          <w:lang w:val="en-US"/>
        </w:rPr>
        <w:t xml:space="preserve">We will discuss these possibilities by </w:t>
      </w:r>
      <w:r w:rsidR="005C4D48" w:rsidRPr="00C853F4">
        <w:rPr>
          <w:lang w:val="en-US"/>
        </w:rPr>
        <w:t>invoking all the proxies: paleo</w:t>
      </w:r>
      <w:r w:rsidRPr="00C853F4">
        <w:rPr>
          <w:lang w:val="en-US"/>
        </w:rPr>
        <w:t xml:space="preserve">geography, </w:t>
      </w:r>
      <w:proofErr w:type="spellStart"/>
      <w:r w:rsidR="005C4D48" w:rsidRPr="00C853F4">
        <w:rPr>
          <w:lang w:val="en-US"/>
        </w:rPr>
        <w:t>paleoenvironment</w:t>
      </w:r>
      <w:proofErr w:type="spellEnd"/>
      <w:r w:rsidRPr="00C853F4">
        <w:rPr>
          <w:lang w:val="en-US"/>
        </w:rPr>
        <w:t>, fauna, h</w:t>
      </w:r>
      <w:r w:rsidR="005C4D48" w:rsidRPr="00C853F4">
        <w:rPr>
          <w:lang w:val="en-US"/>
        </w:rPr>
        <w:t>ominins</w:t>
      </w:r>
      <w:r w:rsidRPr="00C853F4">
        <w:rPr>
          <w:lang w:val="en-US"/>
        </w:rPr>
        <w:t xml:space="preserve"> and </w:t>
      </w:r>
      <w:r w:rsidR="005C4D48" w:rsidRPr="00C853F4">
        <w:rPr>
          <w:lang w:val="en-US"/>
        </w:rPr>
        <w:t xml:space="preserve">their </w:t>
      </w:r>
      <w:r w:rsidRPr="00C853F4">
        <w:rPr>
          <w:lang w:val="en-US"/>
        </w:rPr>
        <w:t>behavior</w:t>
      </w:r>
      <w:r w:rsidR="005C4D48" w:rsidRPr="00C853F4">
        <w:rPr>
          <w:lang w:val="en-US"/>
        </w:rPr>
        <w:t>s</w:t>
      </w:r>
      <w:r w:rsidRPr="00C853F4">
        <w:rPr>
          <w:lang w:val="en-US"/>
        </w:rPr>
        <w:t>.</w:t>
      </w:r>
    </w:p>
    <w:p w:rsidR="001816F4" w:rsidRPr="00C853F4" w:rsidRDefault="001816F4" w:rsidP="001816F4">
      <w:pPr>
        <w:rPr>
          <w:lang w:val="en-US"/>
        </w:rPr>
      </w:pPr>
    </w:p>
    <w:sectPr w:rsidR="001816F4" w:rsidRPr="00C85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34D0C"/>
    <w:multiLevelType w:val="hybridMultilevel"/>
    <w:tmpl w:val="38FEDD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D7227"/>
    <w:multiLevelType w:val="hybridMultilevel"/>
    <w:tmpl w:val="67C8C17A"/>
    <w:lvl w:ilvl="0" w:tplc="C5D2B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24"/>
    <w:rsid w:val="001816F4"/>
    <w:rsid w:val="00324514"/>
    <w:rsid w:val="005A1A8C"/>
    <w:rsid w:val="005C4D48"/>
    <w:rsid w:val="00623924"/>
    <w:rsid w:val="00815E6B"/>
    <w:rsid w:val="009E0F26"/>
    <w:rsid w:val="00C853F4"/>
    <w:rsid w:val="00CD3BEB"/>
    <w:rsid w:val="00FA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B73E7-C2FB-43EC-9BB8-86E5ECCC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6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3F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15E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5E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5E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5E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5E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Amelie</dc:creator>
  <cp:lastModifiedBy>hp</cp:lastModifiedBy>
  <cp:revision>3</cp:revision>
  <dcterms:created xsi:type="dcterms:W3CDTF">2021-07-08T13:14:00Z</dcterms:created>
  <dcterms:modified xsi:type="dcterms:W3CDTF">2021-07-11T18:37:00Z</dcterms:modified>
</cp:coreProperties>
</file>