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spacing w:before="40" w:after="0"/>
        <w:jc w:val="center"/>
        <w:rPr/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  <w:lang w:val="en-GB" w:eastAsia="en-US" w:bidi="ar-SA"/>
        </w:rPr>
        <w:t>Conscious castings and dirty alloys. An diachronic archaeometrical</w:t>
      </w:r>
    </w:p>
    <w:p>
      <w:pPr>
        <w:pStyle w:val="Normal"/>
        <w:spacing w:before="40" w:after="0"/>
        <w:jc w:val="center"/>
        <w:rPr/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  <w:lang w:val="en-GB" w:eastAsia="en-US" w:bidi="ar-SA"/>
        </w:rPr>
        <w:t>review of copper-based metalworking in the Bay of Iskenderun (southeast</w:t>
      </w:r>
    </w:p>
    <w:p>
      <w:pPr>
        <w:pStyle w:val="Normal"/>
        <w:spacing w:before="40" w:after="0"/>
        <w:jc w:val="center"/>
        <w:rPr/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  <w:lang w:val="en-GB" w:eastAsia="en-US" w:bidi="ar-SA"/>
        </w:rPr>
        <w:t>Turkey)</w:t>
      </w:r>
    </w:p>
    <w:p>
      <w:pPr>
        <w:pStyle w:val="Normal"/>
        <w:spacing w:before="240" w:after="160"/>
        <w:jc w:val="center"/>
        <w:rPr/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2"/>
          <w:szCs w:val="20"/>
          <w:lang w:val="fr-FR" w:eastAsia="en-US" w:bidi="ar-SA"/>
        </w:rPr>
        <w:t>Thomas Zimmermann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/>
      </w:pPr>
      <w:r>
        <w:rPr>
          <w:sz w:val="20"/>
          <w:szCs w:val="20"/>
        </w:rPr>
        <w:t>Bilkent University, Department of Archaeology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/>
      </w:pPr>
      <w:r>
        <w:rPr>
          <w:sz w:val="20"/>
          <w:szCs w:val="20"/>
        </w:rPr>
        <w:t xml:space="preserve">TR-06800 Bilkent – Ankara 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/>
      </w:pPr>
      <w:r>
        <w:rPr>
          <w:b/>
          <w:sz w:val="22"/>
          <w:szCs w:val="20"/>
        </w:rPr>
        <w:t>Abstract</w:t>
      </w:r>
    </w:p>
    <w:p>
      <w:pPr>
        <w:pStyle w:val="Normal"/>
        <w:spacing w:lineRule="auto" w:line="240" w:before="240" w:after="16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en-GB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 xml:space="preserve">This contribution aims to provide a first critical overview of alloying practices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 xml:space="preserve">at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Kinet Höyük, a multiperiod site located in the eastern extent of Cilicia (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s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outheast Turkey) that was occupied from the Early Bronze Age to the Crusader Era. The paper will review the results of p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US" w:eastAsia="en-US" w:bidi="ar-SA"/>
        </w:rPr>
        <w:t xml:space="preserve">-XRF bulk analysis of several hundred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copper-base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d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 xml:space="preserve"> items from the 3rd millennium BC to the Early Medieval period, with the historical dynamics of a harbour site as a convenient backdrop to trace continuity and change in Anatolian metalworking on a grand chronological scale.</w:t>
      </w:r>
    </w:p>
    <w:p>
      <w:pPr>
        <w:pStyle w:val="Heading2"/>
        <w:jc w:val="both"/>
        <w:rPr>
          <w:lang w:val="en-GB" w:eastAsia="en-US" w:bidi="ar-SA"/>
        </w:rPr>
      </w:pPr>
      <w:r>
        <w:rPr>
          <w:rFonts w:cs="Times New Roman" w:ascii="Times New Roman" w:hAnsi="Times New Roman"/>
          <w:b/>
          <w:color w:val="auto"/>
          <w:sz w:val="22"/>
          <w:szCs w:val="22"/>
          <w:lang w:val="en-GB" w:eastAsia="en-US" w:bidi="ar-SA"/>
        </w:rPr>
        <w:t>Keywords</w:t>
      </w:r>
    </w:p>
    <w:p>
      <w:pPr>
        <w:pStyle w:val="Normal"/>
        <w:spacing w:before="240" w:after="160"/>
        <w:jc w:val="both"/>
        <w:rPr/>
      </w:pPr>
      <w:r>
        <w:rPr>
          <w:rFonts w:cs="Times New Roman" w:ascii="Times New Roman" w:hAnsi="Times New Roman"/>
          <w:lang w:val="en-GB" w:eastAsia="en-US" w:bidi="ar-SA"/>
        </w:rPr>
        <w:t>Iskenderun, Metal ages, copper alloys, metalworking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, casting</w:t>
      </w:r>
    </w:p>
    <w:p>
      <w:pPr>
        <w:pStyle w:val="Normal"/>
        <w:spacing w:before="240" w:after="16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00d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2">
    <w:name w:val="Heading 2"/>
    <w:basedOn w:val="Normal"/>
    <w:next w:val="Normal"/>
    <w:link w:val="Ttol2Car"/>
    <w:uiPriority w:val="9"/>
    <w:unhideWhenUsed/>
    <w:qFormat/>
    <w:rsid w:val="007e4fb4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tolCar" w:customStyle="1">
    <w:name w:val="Subtítol Car"/>
    <w:basedOn w:val="DefaultParagraphFont"/>
    <w:link w:val="Subttol"/>
    <w:uiPriority w:val="11"/>
    <w:qFormat/>
    <w:rsid w:val="00b700d3"/>
    <w:rPr>
      <w:rFonts w:eastAsia=""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qFormat/>
    <w:rsid w:val="00b700d3"/>
    <w:rPr>
      <w:color w:val="808080"/>
    </w:rPr>
  </w:style>
  <w:style w:type="character" w:styleId="Ttol2Car" w:customStyle="1">
    <w:name w:val="Títol 2 Car"/>
    <w:basedOn w:val="DefaultParagraphFont"/>
    <w:link w:val="Ttol2"/>
    <w:uiPriority w:val="9"/>
    <w:qFormat/>
    <w:rsid w:val="007e4fb4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b700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a-ES"/>
    </w:rPr>
  </w:style>
  <w:style w:type="paragraph" w:styleId="Subtitle">
    <w:name w:val="Subtitle"/>
    <w:basedOn w:val="Normal"/>
    <w:next w:val="Normal"/>
    <w:link w:val="SubttolCar"/>
    <w:uiPriority w:val="11"/>
    <w:qFormat/>
    <w:rsid w:val="00b700d3"/>
    <w:pPr/>
    <w:rPr>
      <w:rFonts w:eastAsia=""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c5bc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LibreOffice/6.4.7.2$Linux_X86_64 LibreOffice_project/40$Build-2</Application>
  <Pages>1</Pages>
  <Words>127</Words>
  <Characters>743</Characters>
  <CharactersWithSpaces>862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2021-05-23T09:15:00Z</dcterms:created>
  <dc:creator>PC</dc:creator>
  <dc:description/>
  <dc:language>en-GB</dc:language>
  <cp:lastModifiedBy/>
  <dcterms:modified xsi:type="dcterms:W3CDTF">2021-06-03T18:53:57Z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