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00" w:rsidRPr="000D2034" w:rsidRDefault="007C6500" w:rsidP="007C6500">
      <w:pPr>
        <w:pStyle w:val="tw-data-text"/>
        <w:shd w:val="clear" w:color="auto" w:fill="FFFFFF"/>
        <w:jc w:val="center"/>
        <w:rPr>
          <w:rFonts w:ascii="Trebuchet MS" w:hAnsi="Trebuchet MS"/>
          <w:color w:val="000000"/>
          <w:sz w:val="18"/>
          <w:szCs w:val="18"/>
          <w:lang w:val="en-GB"/>
        </w:rPr>
      </w:pPr>
      <w:r w:rsidRPr="000D2034">
        <w:rPr>
          <w:rFonts w:ascii="Trebuchet MS" w:hAnsi="Trebuchet MS"/>
          <w:color w:val="993300"/>
          <w:sz w:val="36"/>
          <w:szCs w:val="36"/>
          <w:lang w:val="en-GB"/>
        </w:rPr>
        <w:t>UISPP XIX World Congress – Meknes 2020</w:t>
      </w:r>
    </w:p>
    <w:p w:rsidR="0089529C" w:rsidRPr="000D2034" w:rsidRDefault="0089529C" w:rsidP="0089529C">
      <w:pPr>
        <w:spacing w:after="0" w:line="240" w:lineRule="auto"/>
        <w:jc w:val="center"/>
        <w:rPr>
          <w:rFonts w:asciiTheme="minorHAnsi" w:hAnsiTheme="minorHAnsi" w:cstheme="minorHAnsi"/>
          <w:sz w:val="28"/>
          <w:szCs w:val="28"/>
          <w:lang w:val="en-GB"/>
        </w:rPr>
      </w:pPr>
    </w:p>
    <w:p w:rsidR="00117CD8" w:rsidRPr="002C4E0A" w:rsidRDefault="0089529C" w:rsidP="00117CD8">
      <w:pPr>
        <w:spacing w:after="0" w:line="240" w:lineRule="auto"/>
        <w:jc w:val="center"/>
        <w:rPr>
          <w:rFonts w:asciiTheme="minorHAnsi" w:hAnsiTheme="minorHAnsi" w:cstheme="minorHAnsi"/>
          <w:b/>
          <w:sz w:val="28"/>
          <w:szCs w:val="28"/>
          <w:lang w:val="fr-FR"/>
        </w:rPr>
      </w:pPr>
      <w:r w:rsidRPr="002C4E0A">
        <w:rPr>
          <w:rFonts w:asciiTheme="minorHAnsi" w:hAnsiTheme="minorHAnsi" w:cstheme="minorHAnsi"/>
          <w:b/>
          <w:sz w:val="28"/>
          <w:szCs w:val="28"/>
          <w:lang w:val="fr-FR"/>
        </w:rPr>
        <w:t xml:space="preserve">Commission 30: </w:t>
      </w:r>
    </w:p>
    <w:p w:rsidR="00117CD8" w:rsidRPr="002C4E0A" w:rsidRDefault="00B96BD0" w:rsidP="00117CD8">
      <w:pPr>
        <w:spacing w:after="0" w:line="240" w:lineRule="auto"/>
        <w:jc w:val="center"/>
        <w:rPr>
          <w:bCs/>
          <w:i/>
          <w:lang w:val="fr-FR"/>
        </w:rPr>
      </w:pPr>
      <w:r w:rsidRPr="002C4E0A">
        <w:rPr>
          <w:b/>
          <w:bCs/>
          <w:i/>
          <w:sz w:val="28"/>
          <w:szCs w:val="28"/>
          <w:lang w:val="fr-FR"/>
        </w:rPr>
        <w:t>Pratiques mortuaires dans la Préhistoire et la Protohistoire</w:t>
      </w:r>
      <w:r w:rsidRPr="002C4E0A">
        <w:rPr>
          <w:bCs/>
          <w:i/>
          <w:lang w:val="fr-FR"/>
        </w:rPr>
        <w:t>/</w:t>
      </w:r>
    </w:p>
    <w:p w:rsidR="00E75A98" w:rsidRPr="000D2034" w:rsidRDefault="0089529C" w:rsidP="00117CD8">
      <w:pPr>
        <w:jc w:val="center"/>
        <w:rPr>
          <w:rFonts w:asciiTheme="minorHAnsi" w:hAnsiTheme="minorHAnsi" w:cstheme="minorHAnsi"/>
          <w:b/>
          <w:sz w:val="28"/>
          <w:szCs w:val="28"/>
          <w:lang w:val="en-GB"/>
        </w:rPr>
      </w:pPr>
      <w:r w:rsidRPr="000D2034">
        <w:rPr>
          <w:rFonts w:asciiTheme="minorHAnsi" w:hAnsiTheme="minorHAnsi" w:cstheme="minorHAnsi"/>
          <w:b/>
          <w:sz w:val="28"/>
          <w:szCs w:val="28"/>
          <w:lang w:val="en-GB"/>
        </w:rPr>
        <w:t xml:space="preserve">Mortuary Practices in Prehistory and </w:t>
      </w:r>
      <w:proofErr w:type="spellStart"/>
      <w:r w:rsidRPr="000D2034">
        <w:rPr>
          <w:rFonts w:asciiTheme="minorHAnsi" w:hAnsiTheme="minorHAnsi" w:cstheme="minorHAnsi"/>
          <w:b/>
          <w:sz w:val="28"/>
          <w:szCs w:val="28"/>
          <w:lang w:val="en-GB"/>
        </w:rPr>
        <w:t>Protohistory</w:t>
      </w:r>
      <w:proofErr w:type="spellEnd"/>
    </w:p>
    <w:p w:rsidR="00CB043F" w:rsidRPr="002C4E0A" w:rsidRDefault="0089529C" w:rsidP="00117CD8">
      <w:pPr>
        <w:spacing w:after="0" w:line="240" w:lineRule="auto"/>
        <w:jc w:val="center"/>
        <w:rPr>
          <w:rFonts w:asciiTheme="minorHAnsi" w:hAnsiTheme="minorHAnsi" w:cstheme="minorHAnsi"/>
          <w:b/>
          <w:sz w:val="28"/>
          <w:szCs w:val="28"/>
          <w:lang w:val="en-GB"/>
        </w:rPr>
      </w:pPr>
      <w:r w:rsidRPr="000D2034">
        <w:rPr>
          <w:rFonts w:asciiTheme="minorHAnsi" w:hAnsiTheme="minorHAnsi" w:cstheme="minorHAnsi"/>
          <w:b/>
          <w:sz w:val="28"/>
          <w:szCs w:val="28"/>
          <w:lang w:val="en-GB"/>
        </w:rPr>
        <w:t>Proposal Session</w:t>
      </w:r>
      <w:r w:rsidRPr="000D2034">
        <w:rPr>
          <w:rFonts w:asciiTheme="minorHAnsi" w:hAnsiTheme="minorHAnsi" w:cstheme="minorHAnsi"/>
          <w:sz w:val="28"/>
          <w:szCs w:val="28"/>
          <w:lang w:val="en-GB"/>
        </w:rPr>
        <w:t xml:space="preserve">: </w:t>
      </w:r>
      <w:r w:rsidR="00A420EE" w:rsidRPr="002C4E0A">
        <w:rPr>
          <w:rFonts w:asciiTheme="minorHAnsi" w:hAnsiTheme="minorHAnsi" w:cstheme="minorHAnsi"/>
          <w:b/>
          <w:i/>
          <w:sz w:val="28"/>
          <w:szCs w:val="28"/>
          <w:lang w:val="en-GB"/>
        </w:rPr>
        <w:t>Man and his companions (horse and dog) in Eurasian Graves</w:t>
      </w:r>
      <w:r w:rsidR="002C4E0A">
        <w:rPr>
          <w:rFonts w:asciiTheme="minorHAnsi" w:hAnsiTheme="minorHAnsi" w:cstheme="minorHAnsi"/>
          <w:b/>
          <w:i/>
          <w:sz w:val="28"/>
          <w:szCs w:val="28"/>
          <w:lang w:val="en-GB"/>
        </w:rPr>
        <w:t xml:space="preserve"> </w:t>
      </w:r>
      <w:r w:rsidR="00A420EE" w:rsidRPr="002C4E0A">
        <w:rPr>
          <w:rFonts w:asciiTheme="minorHAnsi" w:hAnsiTheme="minorHAnsi" w:cstheme="minorHAnsi"/>
          <w:b/>
          <w:i/>
          <w:sz w:val="28"/>
          <w:szCs w:val="28"/>
          <w:lang w:val="en-GB"/>
        </w:rPr>
        <w:t>(3</w:t>
      </w:r>
      <w:r w:rsidR="00A420EE" w:rsidRPr="002C4E0A">
        <w:rPr>
          <w:rFonts w:asciiTheme="minorHAnsi" w:hAnsiTheme="minorHAnsi" w:cstheme="minorHAnsi"/>
          <w:b/>
          <w:i/>
          <w:sz w:val="28"/>
          <w:szCs w:val="28"/>
          <w:vertAlign w:val="superscript"/>
          <w:lang w:val="en-GB"/>
        </w:rPr>
        <w:t xml:space="preserve">rd </w:t>
      </w:r>
      <w:r w:rsidR="00A420EE" w:rsidRPr="002C4E0A">
        <w:rPr>
          <w:rFonts w:asciiTheme="minorHAnsi" w:hAnsiTheme="minorHAnsi" w:cstheme="minorHAnsi"/>
          <w:b/>
          <w:i/>
          <w:sz w:val="28"/>
          <w:szCs w:val="28"/>
          <w:lang w:val="en-GB"/>
        </w:rPr>
        <w:t xml:space="preserve">mill. </w:t>
      </w:r>
      <w:proofErr w:type="gramStart"/>
      <w:r w:rsidR="00A420EE" w:rsidRPr="002C4E0A">
        <w:rPr>
          <w:rFonts w:asciiTheme="minorHAnsi" w:hAnsiTheme="minorHAnsi" w:cstheme="minorHAnsi"/>
          <w:b/>
          <w:i/>
          <w:sz w:val="28"/>
          <w:szCs w:val="28"/>
          <w:lang w:val="en-GB"/>
        </w:rPr>
        <w:t>BC-1</w:t>
      </w:r>
      <w:r w:rsidR="00A420EE" w:rsidRPr="002C4E0A">
        <w:rPr>
          <w:rFonts w:asciiTheme="minorHAnsi" w:hAnsiTheme="minorHAnsi" w:cstheme="minorHAnsi"/>
          <w:b/>
          <w:i/>
          <w:sz w:val="28"/>
          <w:szCs w:val="28"/>
          <w:vertAlign w:val="superscript"/>
          <w:lang w:val="en-GB"/>
        </w:rPr>
        <w:t xml:space="preserve">st </w:t>
      </w:r>
      <w:r w:rsidR="00CB043F" w:rsidRPr="002C4E0A">
        <w:rPr>
          <w:rFonts w:asciiTheme="minorHAnsi" w:hAnsiTheme="minorHAnsi" w:cstheme="minorHAnsi"/>
          <w:b/>
          <w:i/>
          <w:sz w:val="28"/>
          <w:szCs w:val="28"/>
          <w:lang w:val="en-GB"/>
        </w:rPr>
        <w:t>mill.</w:t>
      </w:r>
      <w:proofErr w:type="gramEnd"/>
      <w:r w:rsidR="00CB043F" w:rsidRPr="002C4E0A">
        <w:rPr>
          <w:rFonts w:asciiTheme="minorHAnsi" w:hAnsiTheme="minorHAnsi" w:cstheme="minorHAnsi"/>
          <w:b/>
          <w:i/>
          <w:sz w:val="28"/>
          <w:szCs w:val="28"/>
          <w:lang w:val="en-GB"/>
        </w:rPr>
        <w:t xml:space="preserve"> AD</w:t>
      </w:r>
    </w:p>
    <w:p w:rsidR="00EF672D" w:rsidRPr="000D2034" w:rsidRDefault="00EF672D" w:rsidP="00795F21">
      <w:pPr>
        <w:spacing w:after="0" w:line="240" w:lineRule="auto"/>
        <w:jc w:val="center"/>
        <w:rPr>
          <w:rFonts w:asciiTheme="minorHAnsi" w:hAnsiTheme="minorHAnsi" w:cstheme="minorHAnsi"/>
          <w:sz w:val="28"/>
          <w:szCs w:val="28"/>
          <w:lang w:val="en-GB"/>
        </w:rPr>
      </w:pPr>
    </w:p>
    <w:p w:rsidR="00EF672D" w:rsidRPr="000D2034" w:rsidRDefault="00EF672D" w:rsidP="00EF672D">
      <w:pPr>
        <w:spacing w:after="0" w:line="240" w:lineRule="auto"/>
        <w:jc w:val="right"/>
        <w:rPr>
          <w:rFonts w:asciiTheme="minorHAnsi" w:hAnsiTheme="minorHAnsi" w:cstheme="minorHAnsi"/>
          <w:sz w:val="28"/>
          <w:szCs w:val="28"/>
          <w:lang w:val="en-GB"/>
        </w:rPr>
      </w:pPr>
      <w:proofErr w:type="spellStart"/>
      <w:r w:rsidRPr="000D2034">
        <w:rPr>
          <w:rFonts w:asciiTheme="minorHAnsi" w:hAnsiTheme="minorHAnsi" w:cstheme="minorHAnsi"/>
          <w:sz w:val="28"/>
          <w:szCs w:val="28"/>
          <w:lang w:val="en-GB"/>
        </w:rPr>
        <w:t>Valeriu</w:t>
      </w:r>
      <w:proofErr w:type="spellEnd"/>
      <w:r w:rsidRPr="000D2034">
        <w:rPr>
          <w:rFonts w:asciiTheme="minorHAnsi" w:hAnsiTheme="minorHAnsi" w:cstheme="minorHAnsi"/>
          <w:sz w:val="28"/>
          <w:szCs w:val="28"/>
          <w:lang w:val="en-GB"/>
        </w:rPr>
        <w:t xml:space="preserve"> </w:t>
      </w:r>
      <w:proofErr w:type="spellStart"/>
      <w:r w:rsidRPr="000D2034">
        <w:rPr>
          <w:rFonts w:asciiTheme="minorHAnsi" w:hAnsiTheme="minorHAnsi" w:cstheme="minorHAnsi"/>
          <w:sz w:val="28"/>
          <w:szCs w:val="28"/>
          <w:lang w:val="en-GB"/>
        </w:rPr>
        <w:t>Sîrbu</w:t>
      </w:r>
      <w:proofErr w:type="spellEnd"/>
      <w:r w:rsidRPr="000D2034">
        <w:rPr>
          <w:rFonts w:asciiTheme="minorHAnsi" w:hAnsiTheme="minorHAnsi" w:cstheme="minorHAnsi"/>
          <w:sz w:val="28"/>
          <w:szCs w:val="28"/>
          <w:lang w:val="en-GB"/>
        </w:rPr>
        <w:t xml:space="preserve">, </w:t>
      </w:r>
      <w:proofErr w:type="spellStart"/>
      <w:r w:rsidRPr="000D2034">
        <w:rPr>
          <w:rFonts w:asciiTheme="minorHAnsi" w:hAnsiTheme="minorHAnsi" w:cstheme="minorHAnsi"/>
          <w:sz w:val="28"/>
          <w:szCs w:val="28"/>
          <w:lang w:val="en-GB"/>
        </w:rPr>
        <w:t>Cristian</w:t>
      </w:r>
      <w:proofErr w:type="spellEnd"/>
      <w:r w:rsidRPr="000D2034">
        <w:rPr>
          <w:rFonts w:asciiTheme="minorHAnsi" w:hAnsiTheme="minorHAnsi" w:cstheme="minorHAnsi"/>
          <w:sz w:val="28"/>
          <w:szCs w:val="28"/>
          <w:lang w:val="en-GB"/>
        </w:rPr>
        <w:t xml:space="preserve"> Schuster (Romania)</w:t>
      </w:r>
    </w:p>
    <w:p w:rsidR="00795F21" w:rsidRPr="000D2034" w:rsidRDefault="00795F21" w:rsidP="00EF672D">
      <w:pPr>
        <w:spacing w:after="0" w:line="240" w:lineRule="auto"/>
        <w:jc w:val="right"/>
        <w:rPr>
          <w:rFonts w:asciiTheme="minorHAnsi" w:hAnsiTheme="minorHAnsi" w:cstheme="minorHAnsi"/>
          <w:i/>
          <w:sz w:val="28"/>
          <w:szCs w:val="28"/>
          <w:lang w:val="en-GB"/>
        </w:rPr>
      </w:pPr>
    </w:p>
    <w:p w:rsidR="004E1844" w:rsidRPr="000D2034" w:rsidRDefault="001E769D" w:rsidP="0094694D">
      <w:pPr>
        <w:jc w:val="both"/>
        <w:rPr>
          <w:rFonts w:asciiTheme="minorHAnsi" w:hAnsiTheme="minorHAnsi" w:cstheme="minorHAnsi"/>
          <w:sz w:val="28"/>
          <w:szCs w:val="28"/>
          <w:lang w:val="en-GB"/>
        </w:rPr>
      </w:pPr>
      <w:r w:rsidRPr="000D2034">
        <w:rPr>
          <w:rFonts w:asciiTheme="minorHAnsi" w:hAnsiTheme="minorHAnsi" w:cstheme="minorHAnsi"/>
          <w:sz w:val="28"/>
          <w:szCs w:val="28"/>
          <w:lang w:val="en-GB"/>
        </w:rPr>
        <w:t xml:space="preserve">The horse and the dog had a particular position in the society, due to the important part that these animals played in the life </w:t>
      </w:r>
      <w:r w:rsidR="00CA00C1" w:rsidRPr="000D2034">
        <w:rPr>
          <w:rFonts w:asciiTheme="minorHAnsi" w:hAnsiTheme="minorHAnsi" w:cstheme="minorHAnsi"/>
          <w:sz w:val="28"/>
          <w:szCs w:val="28"/>
          <w:lang w:val="en-GB"/>
        </w:rPr>
        <w:t>of t</w:t>
      </w:r>
      <w:r w:rsidR="00122B66">
        <w:rPr>
          <w:rFonts w:asciiTheme="minorHAnsi" w:hAnsiTheme="minorHAnsi" w:cstheme="minorHAnsi"/>
          <w:sz w:val="28"/>
          <w:szCs w:val="28"/>
          <w:lang w:val="en-GB"/>
        </w:rPr>
        <w:t>he human communities of this</w:t>
      </w:r>
      <w:r w:rsidRPr="000D2034">
        <w:rPr>
          <w:rFonts w:asciiTheme="minorHAnsi" w:hAnsiTheme="minorHAnsi" w:cstheme="minorHAnsi"/>
          <w:sz w:val="28"/>
          <w:szCs w:val="28"/>
          <w:lang w:val="en-GB"/>
        </w:rPr>
        <w:t xml:space="preserve"> period, </w:t>
      </w:r>
      <w:r w:rsidR="00CA00C1" w:rsidRPr="000D2034">
        <w:rPr>
          <w:rFonts w:asciiTheme="minorHAnsi" w:hAnsiTheme="minorHAnsi" w:cstheme="minorHAnsi"/>
          <w:sz w:val="28"/>
          <w:szCs w:val="28"/>
          <w:lang w:val="en-GB"/>
        </w:rPr>
        <w:t>which is obvious also in the funerary finds</w:t>
      </w:r>
      <w:r w:rsidR="0094694D" w:rsidRPr="000D2034">
        <w:rPr>
          <w:rFonts w:asciiTheme="minorHAnsi" w:hAnsiTheme="minorHAnsi" w:cstheme="minorHAnsi"/>
          <w:sz w:val="28"/>
          <w:szCs w:val="28"/>
          <w:lang w:val="en-GB"/>
        </w:rPr>
        <w:t>.</w:t>
      </w:r>
      <w:r w:rsidR="00CB043F" w:rsidRPr="000D2034">
        <w:rPr>
          <w:rFonts w:asciiTheme="minorHAnsi" w:hAnsiTheme="minorHAnsi" w:cstheme="minorHAnsi"/>
          <w:i/>
          <w:sz w:val="28"/>
          <w:szCs w:val="28"/>
          <w:lang w:val="en-GB"/>
        </w:rPr>
        <w:t xml:space="preserve"> </w:t>
      </w:r>
      <w:r w:rsidR="000D2034">
        <w:rPr>
          <w:rFonts w:asciiTheme="minorHAnsi" w:hAnsiTheme="minorHAnsi" w:cstheme="minorHAnsi"/>
          <w:sz w:val="28"/>
          <w:szCs w:val="28"/>
          <w:lang w:val="en-GB"/>
        </w:rPr>
        <w:t>The horse was of great importance in battle or at hunting, in the contests and ceremonies</w:t>
      </w:r>
      <w:r w:rsidR="00FE0F52">
        <w:rPr>
          <w:rFonts w:asciiTheme="minorHAnsi" w:hAnsiTheme="minorHAnsi" w:cstheme="minorHAnsi"/>
          <w:sz w:val="28"/>
          <w:szCs w:val="28"/>
          <w:lang w:val="en-GB"/>
        </w:rPr>
        <w:t xml:space="preserve">, while the dog had to protect the house and the flocks, to accompany humans at hunting, </w:t>
      </w:r>
      <w:r w:rsidR="00A10FB8">
        <w:rPr>
          <w:rFonts w:asciiTheme="minorHAnsi" w:hAnsiTheme="minorHAnsi" w:cstheme="minorHAnsi"/>
          <w:sz w:val="28"/>
          <w:szCs w:val="28"/>
          <w:lang w:val="en-GB"/>
        </w:rPr>
        <w:t>therefore these two animals were particularly treated in graves. They are considered “companions” of the deceased, that is why they were buried</w:t>
      </w:r>
      <w:bookmarkStart w:id="0" w:name="_GoBack"/>
      <w:bookmarkEnd w:id="0"/>
      <w:r w:rsidR="00A10FB8">
        <w:rPr>
          <w:rFonts w:asciiTheme="minorHAnsi" w:hAnsiTheme="minorHAnsi" w:cstheme="minorHAnsi"/>
          <w:sz w:val="28"/>
          <w:szCs w:val="28"/>
          <w:lang w:val="en-GB"/>
        </w:rPr>
        <w:t xml:space="preserve"> by the deceased’s side, often with all the harness gear (the horses), or with grave goods (the dog)</w:t>
      </w:r>
      <w:r w:rsidR="004E1844" w:rsidRPr="000D2034">
        <w:rPr>
          <w:rFonts w:asciiTheme="minorHAnsi" w:hAnsiTheme="minorHAnsi" w:cstheme="minorHAnsi"/>
          <w:sz w:val="28"/>
          <w:szCs w:val="28"/>
          <w:lang w:val="en-GB"/>
        </w:rPr>
        <w:t>.</w:t>
      </w:r>
    </w:p>
    <w:p w:rsidR="00CB043F" w:rsidRPr="000D2034" w:rsidRDefault="0030456C" w:rsidP="0094694D">
      <w:pPr>
        <w:jc w:val="both"/>
        <w:rPr>
          <w:rFonts w:asciiTheme="minorHAnsi" w:hAnsiTheme="minorHAnsi" w:cstheme="minorHAnsi"/>
          <w:sz w:val="28"/>
          <w:szCs w:val="28"/>
          <w:lang w:val="en-GB"/>
        </w:rPr>
      </w:pPr>
      <w:r>
        <w:rPr>
          <w:rFonts w:asciiTheme="minorHAnsi" w:hAnsiTheme="minorHAnsi" w:cstheme="minorHAnsi"/>
          <w:sz w:val="28"/>
          <w:szCs w:val="28"/>
          <w:lang w:val="en-GB"/>
        </w:rPr>
        <w:t>Considering and studying this phenomenon on large spaces (from the Pacific to the Atlantic) and on a long period (four millennia)</w:t>
      </w:r>
      <w:r w:rsidR="00AC0D58" w:rsidRPr="000D2034">
        <w:rPr>
          <w:rFonts w:asciiTheme="minorHAnsi" w:hAnsiTheme="minorHAnsi" w:cstheme="minorHAnsi"/>
          <w:sz w:val="28"/>
          <w:szCs w:val="28"/>
          <w:lang w:val="en-GB"/>
        </w:rPr>
        <w:t xml:space="preserve">, </w:t>
      </w:r>
      <w:r>
        <w:rPr>
          <w:rFonts w:asciiTheme="minorHAnsi" w:hAnsiTheme="minorHAnsi" w:cstheme="minorHAnsi"/>
          <w:sz w:val="28"/>
          <w:szCs w:val="28"/>
          <w:lang w:val="en-GB"/>
        </w:rPr>
        <w:t xml:space="preserve">at different populations and in various stages of development, we intend to point out the common elements and those particular as well, </w:t>
      </w:r>
      <w:r w:rsidR="008E6746">
        <w:rPr>
          <w:rFonts w:asciiTheme="minorHAnsi" w:hAnsiTheme="minorHAnsi" w:cstheme="minorHAnsi"/>
          <w:sz w:val="28"/>
          <w:szCs w:val="28"/>
          <w:lang w:val="en-GB"/>
        </w:rPr>
        <w:t xml:space="preserve">and how the human communities, the elites mainly, treated these noble animals. </w:t>
      </w:r>
    </w:p>
    <w:p w:rsidR="00A5019D" w:rsidRPr="000D2034" w:rsidRDefault="008E6746" w:rsidP="0094694D">
      <w:pPr>
        <w:jc w:val="both"/>
        <w:rPr>
          <w:rFonts w:asciiTheme="minorHAnsi" w:hAnsiTheme="minorHAnsi" w:cstheme="minorHAnsi"/>
          <w:sz w:val="28"/>
          <w:szCs w:val="28"/>
          <w:lang w:val="en-GB"/>
        </w:rPr>
      </w:pPr>
      <w:r>
        <w:rPr>
          <w:rFonts w:asciiTheme="minorHAnsi" w:hAnsiTheme="minorHAnsi" w:cstheme="minorHAnsi"/>
          <w:sz w:val="28"/>
          <w:szCs w:val="28"/>
          <w:lang w:val="en-GB"/>
        </w:rPr>
        <w:t>Different aspects of the funerary finds will be taken into consideration:</w:t>
      </w:r>
      <w:r w:rsidR="00A5019D" w:rsidRPr="000D2034">
        <w:rPr>
          <w:rFonts w:asciiTheme="minorHAnsi" w:hAnsiTheme="minorHAnsi" w:cstheme="minorHAnsi"/>
          <w:sz w:val="28"/>
          <w:szCs w:val="28"/>
          <w:lang w:val="en-GB"/>
        </w:rPr>
        <w:t xml:space="preserve"> </w:t>
      </w:r>
      <w:r>
        <w:rPr>
          <w:rFonts w:asciiTheme="minorHAnsi" w:hAnsiTheme="minorHAnsi" w:cstheme="minorHAnsi"/>
          <w:sz w:val="28"/>
          <w:szCs w:val="28"/>
          <w:lang w:val="en-GB"/>
        </w:rPr>
        <w:t>the grave type (</w:t>
      </w:r>
      <w:proofErr w:type="spellStart"/>
      <w:r>
        <w:rPr>
          <w:rFonts w:asciiTheme="minorHAnsi" w:hAnsiTheme="minorHAnsi" w:cstheme="minorHAnsi"/>
          <w:sz w:val="28"/>
          <w:szCs w:val="28"/>
          <w:lang w:val="en-GB"/>
        </w:rPr>
        <w:t>tumular</w:t>
      </w:r>
      <w:proofErr w:type="spellEnd"/>
      <w:r>
        <w:rPr>
          <w:rFonts w:asciiTheme="minorHAnsi" w:hAnsiTheme="minorHAnsi" w:cstheme="minorHAnsi"/>
          <w:sz w:val="28"/>
          <w:szCs w:val="28"/>
          <w:lang w:val="en-GB"/>
        </w:rPr>
        <w:t xml:space="preserve"> or flat)</w:t>
      </w:r>
      <w:r w:rsidR="00A5019D" w:rsidRPr="000D2034">
        <w:rPr>
          <w:rFonts w:asciiTheme="minorHAnsi" w:hAnsiTheme="minorHAnsi" w:cstheme="minorHAnsi"/>
          <w:sz w:val="28"/>
          <w:szCs w:val="28"/>
          <w:lang w:val="en-GB"/>
        </w:rPr>
        <w:t xml:space="preserve">, </w:t>
      </w:r>
      <w:r>
        <w:rPr>
          <w:rFonts w:asciiTheme="minorHAnsi" w:hAnsiTheme="minorHAnsi" w:cstheme="minorHAnsi"/>
          <w:sz w:val="28"/>
          <w:szCs w:val="28"/>
          <w:lang w:val="en-GB"/>
        </w:rPr>
        <w:t>the organization of the space (with funerary chambers or not, some separate pits)</w:t>
      </w:r>
      <w:r w:rsidR="00A5019D" w:rsidRPr="000D2034">
        <w:rPr>
          <w:rFonts w:asciiTheme="minorHAnsi" w:hAnsiTheme="minorHAnsi" w:cstheme="minorHAnsi"/>
          <w:sz w:val="28"/>
          <w:szCs w:val="28"/>
          <w:lang w:val="en-GB"/>
        </w:rPr>
        <w:t xml:space="preserve">, </w:t>
      </w:r>
      <w:r>
        <w:rPr>
          <w:rFonts w:asciiTheme="minorHAnsi" w:hAnsiTheme="minorHAnsi" w:cstheme="minorHAnsi"/>
          <w:sz w:val="28"/>
          <w:szCs w:val="28"/>
          <w:lang w:val="en-GB"/>
        </w:rPr>
        <w:t>the rite</w:t>
      </w:r>
      <w:r w:rsidR="00A5019D" w:rsidRPr="000D2034">
        <w:rPr>
          <w:rFonts w:asciiTheme="minorHAnsi" w:hAnsiTheme="minorHAnsi" w:cstheme="minorHAnsi"/>
          <w:sz w:val="28"/>
          <w:szCs w:val="28"/>
          <w:lang w:val="en-GB"/>
        </w:rPr>
        <w:t xml:space="preserve"> (</w:t>
      </w:r>
      <w:r>
        <w:rPr>
          <w:rFonts w:asciiTheme="minorHAnsi" w:hAnsiTheme="minorHAnsi" w:cstheme="minorHAnsi"/>
          <w:sz w:val="28"/>
          <w:szCs w:val="28"/>
          <w:lang w:val="en-GB"/>
        </w:rPr>
        <w:t>inhumation or cremation</w:t>
      </w:r>
      <w:r w:rsidR="00A5019D" w:rsidRPr="000D2034">
        <w:rPr>
          <w:rFonts w:asciiTheme="minorHAnsi" w:hAnsiTheme="minorHAnsi" w:cstheme="minorHAnsi"/>
          <w:sz w:val="28"/>
          <w:szCs w:val="28"/>
          <w:lang w:val="en-GB"/>
        </w:rPr>
        <w:t xml:space="preserve">), </w:t>
      </w:r>
      <w:r>
        <w:rPr>
          <w:rFonts w:asciiTheme="minorHAnsi" w:hAnsiTheme="minorHAnsi" w:cstheme="minorHAnsi"/>
          <w:sz w:val="28"/>
          <w:szCs w:val="28"/>
          <w:lang w:val="en-GB"/>
        </w:rPr>
        <w:t>the position towards the deceased, the grave goods and the offerings</w:t>
      </w:r>
      <w:r w:rsidR="00A5019D" w:rsidRPr="000D2034">
        <w:rPr>
          <w:rFonts w:asciiTheme="minorHAnsi" w:hAnsiTheme="minorHAnsi" w:cstheme="minorHAnsi"/>
          <w:sz w:val="28"/>
          <w:szCs w:val="28"/>
          <w:lang w:val="en-GB"/>
        </w:rPr>
        <w:t xml:space="preserve">; </w:t>
      </w:r>
      <w:r>
        <w:rPr>
          <w:rFonts w:asciiTheme="minorHAnsi" w:hAnsiTheme="minorHAnsi" w:cstheme="minorHAnsi"/>
          <w:sz w:val="28"/>
          <w:szCs w:val="28"/>
          <w:lang w:val="en-GB"/>
        </w:rPr>
        <w:t>as far as the inhumations are concerned, the position and the condition of the skeletons will be taken into account</w:t>
      </w:r>
      <w:r w:rsidR="00122B66">
        <w:rPr>
          <w:rFonts w:asciiTheme="minorHAnsi" w:hAnsiTheme="minorHAnsi" w:cstheme="minorHAnsi"/>
          <w:sz w:val="28"/>
          <w:szCs w:val="28"/>
          <w:lang w:val="en-GB"/>
        </w:rPr>
        <w:t xml:space="preserve"> as well</w:t>
      </w:r>
      <w:r w:rsidR="00A5019D" w:rsidRPr="000D2034">
        <w:rPr>
          <w:rFonts w:asciiTheme="minorHAnsi" w:hAnsiTheme="minorHAnsi" w:cstheme="minorHAnsi"/>
          <w:sz w:val="28"/>
          <w:szCs w:val="28"/>
          <w:lang w:val="en-GB"/>
        </w:rPr>
        <w:t xml:space="preserve">. </w:t>
      </w:r>
    </w:p>
    <w:p w:rsidR="00A5019D" w:rsidRPr="000D2034" w:rsidRDefault="008E6746" w:rsidP="0094694D">
      <w:pPr>
        <w:jc w:val="both"/>
        <w:rPr>
          <w:rFonts w:asciiTheme="minorHAnsi" w:hAnsiTheme="minorHAnsi" w:cstheme="minorHAnsi"/>
          <w:sz w:val="28"/>
          <w:szCs w:val="28"/>
          <w:lang w:val="en-GB"/>
        </w:rPr>
      </w:pPr>
      <w:r>
        <w:rPr>
          <w:rFonts w:asciiTheme="minorHAnsi" w:hAnsiTheme="minorHAnsi" w:cstheme="minorHAnsi"/>
          <w:sz w:val="28"/>
          <w:szCs w:val="28"/>
          <w:lang w:val="en-GB"/>
        </w:rPr>
        <w:t xml:space="preserve">Certainly, we need to discuss also the iconographic representations (in case they exist) or the written sources which give us valuable information concerning the role of these noble animals in the societies of the period taken into consideration. </w:t>
      </w:r>
    </w:p>
    <w:sectPr w:rsidR="00A5019D" w:rsidRPr="000D2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AD"/>
    <w:rsid w:val="0004294C"/>
    <w:rsid w:val="000D2034"/>
    <w:rsid w:val="0010675F"/>
    <w:rsid w:val="00117CD8"/>
    <w:rsid w:val="00122B66"/>
    <w:rsid w:val="00141C7E"/>
    <w:rsid w:val="00194A1A"/>
    <w:rsid w:val="001E769D"/>
    <w:rsid w:val="002C4E0A"/>
    <w:rsid w:val="0030456C"/>
    <w:rsid w:val="004E1844"/>
    <w:rsid w:val="005837C0"/>
    <w:rsid w:val="00712CAD"/>
    <w:rsid w:val="00795F21"/>
    <w:rsid w:val="007C6500"/>
    <w:rsid w:val="0089529C"/>
    <w:rsid w:val="008E6746"/>
    <w:rsid w:val="0094694D"/>
    <w:rsid w:val="009677AD"/>
    <w:rsid w:val="00974AA0"/>
    <w:rsid w:val="00A04CF0"/>
    <w:rsid w:val="00A10FB8"/>
    <w:rsid w:val="00A420EE"/>
    <w:rsid w:val="00A5019D"/>
    <w:rsid w:val="00A67F1B"/>
    <w:rsid w:val="00AC0D58"/>
    <w:rsid w:val="00B269B3"/>
    <w:rsid w:val="00B85207"/>
    <w:rsid w:val="00B96BD0"/>
    <w:rsid w:val="00CA00C1"/>
    <w:rsid w:val="00CB043F"/>
    <w:rsid w:val="00D024C5"/>
    <w:rsid w:val="00D44745"/>
    <w:rsid w:val="00E75A98"/>
    <w:rsid w:val="00EB2C37"/>
    <w:rsid w:val="00EF672D"/>
    <w:rsid w:val="00EF7B67"/>
    <w:rsid w:val="00F142FD"/>
    <w:rsid w:val="00FD5137"/>
    <w:rsid w:val="00FE0F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CAD"/>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data-text">
    <w:name w:val="tw-data-text"/>
    <w:basedOn w:val="Normal"/>
    <w:rsid w:val="007C6500"/>
    <w:pPr>
      <w:spacing w:before="100" w:beforeAutospacing="1" w:after="100" w:afterAutospacing="1" w:line="240" w:lineRule="auto"/>
    </w:pPr>
    <w:rPr>
      <w:rFonts w:ascii="Times New Roman" w:eastAsia="Times New Roman" w:hAnsi="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CAD"/>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data-text">
    <w:name w:val="tw-data-text"/>
    <w:basedOn w:val="Normal"/>
    <w:rsid w:val="007C6500"/>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289</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38</cp:revision>
  <cp:lastPrinted>2019-09-23T05:07:00Z</cp:lastPrinted>
  <dcterms:created xsi:type="dcterms:W3CDTF">2019-09-23T05:00:00Z</dcterms:created>
  <dcterms:modified xsi:type="dcterms:W3CDTF">2019-10-28T18:01:00Z</dcterms:modified>
</cp:coreProperties>
</file>