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1CAD" w14:textId="1B6CDE5B" w:rsidR="00AE41C0" w:rsidRPr="000408E2" w:rsidRDefault="00E51E3B" w:rsidP="009F6B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408E2">
        <w:rPr>
          <w:rFonts w:asciiTheme="majorBidi" w:hAnsiTheme="majorBidi" w:cstheme="majorBidi"/>
          <w:b/>
          <w:bCs/>
          <w:sz w:val="24"/>
          <w:szCs w:val="24"/>
        </w:rPr>
        <w:t>Records o</w:t>
      </w:r>
      <w:r w:rsidR="00AE41C0" w:rsidRPr="000408E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0408E2">
        <w:rPr>
          <w:rFonts w:asciiTheme="majorBidi" w:hAnsiTheme="majorBidi" w:cstheme="majorBidi"/>
          <w:b/>
          <w:bCs/>
          <w:sz w:val="24"/>
          <w:szCs w:val="24"/>
        </w:rPr>
        <w:t xml:space="preserve"> AHP in the </w:t>
      </w:r>
      <w:r w:rsidR="000408E2" w:rsidRPr="000408E2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0408E2">
        <w:rPr>
          <w:rFonts w:asciiTheme="majorBidi" w:hAnsiTheme="majorBidi" w:cstheme="majorBidi"/>
          <w:b/>
          <w:bCs/>
          <w:sz w:val="24"/>
          <w:szCs w:val="24"/>
        </w:rPr>
        <w:t>orthern Farafra depression</w:t>
      </w:r>
      <w:r w:rsidR="00782711" w:rsidRPr="000408E2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="00AE41C0" w:rsidRPr="000408E2">
        <w:rPr>
          <w:rFonts w:asciiTheme="majorBidi" w:hAnsiTheme="majorBidi" w:cstheme="majorBidi"/>
          <w:b/>
          <w:bCs/>
          <w:sz w:val="24"/>
          <w:szCs w:val="24"/>
        </w:rPr>
        <w:t>nferred from</w:t>
      </w:r>
      <w:r w:rsidR="000408E2" w:rsidRPr="000408E2">
        <w:rPr>
          <w:rFonts w:asciiTheme="majorBidi" w:hAnsiTheme="majorBidi" w:cstheme="majorBidi"/>
          <w:b/>
          <w:bCs/>
          <w:sz w:val="24"/>
          <w:szCs w:val="24"/>
        </w:rPr>
        <w:t xml:space="preserve"> geoarchaeological and</w:t>
      </w:r>
      <w:r w:rsidR="00AE41C0" w:rsidRPr="000408E2">
        <w:rPr>
          <w:rFonts w:asciiTheme="majorBidi" w:hAnsiTheme="majorBidi" w:cstheme="majorBidi"/>
          <w:b/>
          <w:bCs/>
          <w:sz w:val="24"/>
          <w:szCs w:val="24"/>
        </w:rPr>
        <w:t xml:space="preserve"> sedimentological study</w:t>
      </w:r>
    </w:p>
    <w:p w14:paraId="76534DCA" w14:textId="65E59F03" w:rsidR="00A52B46" w:rsidRPr="000408E2" w:rsidRDefault="00A52B46" w:rsidP="009F6B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6302E7" w14:textId="77777777" w:rsidR="00D13D0E" w:rsidRPr="00C167A2" w:rsidRDefault="00F258AB" w:rsidP="009F6B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67A2">
        <w:rPr>
          <w:rFonts w:asciiTheme="majorBidi" w:hAnsiTheme="majorBidi" w:cstheme="majorBidi"/>
          <w:b/>
          <w:bCs/>
          <w:sz w:val="24"/>
          <w:szCs w:val="24"/>
        </w:rPr>
        <w:t>Mohamed A. Hamdan</w:t>
      </w:r>
    </w:p>
    <w:p w14:paraId="35121DDE" w14:textId="3009564C" w:rsidR="00F258AB" w:rsidRPr="00587B83" w:rsidRDefault="000408E2" w:rsidP="00587B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</w:rPr>
        <w:t>Cairo University, Cairo, Egypt</w:t>
      </w:r>
    </w:p>
    <w:p w14:paraId="635633F7" w14:textId="77777777" w:rsidR="00D13D0E" w:rsidRPr="00D13D0E" w:rsidRDefault="00D13D0E" w:rsidP="00A52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4E7F93" w14:textId="77777777" w:rsidR="00D13D0E" w:rsidRPr="00C167A2" w:rsidRDefault="00F258AB" w:rsidP="00D13D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67A2">
        <w:rPr>
          <w:rFonts w:asciiTheme="majorBidi" w:hAnsiTheme="majorBidi" w:cstheme="majorBidi"/>
          <w:b/>
          <w:bCs/>
          <w:sz w:val="24"/>
          <w:szCs w:val="24"/>
        </w:rPr>
        <w:t>Barbara E. Barich</w:t>
      </w:r>
    </w:p>
    <w:p w14:paraId="09AC920C" w14:textId="082E8F75" w:rsidR="00D13D0E" w:rsidRPr="00587B83" w:rsidRDefault="00D13D0E" w:rsidP="0058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</w:rPr>
        <w:t>International Association for Mediterranean and Oriental Studies (ISMEO)</w:t>
      </w:r>
      <w:r w:rsidR="00623447" w:rsidRPr="00587B83">
        <w:rPr>
          <w:rFonts w:asciiTheme="majorBidi" w:hAnsiTheme="majorBidi" w:cstheme="majorBidi"/>
          <w:i/>
          <w:iCs/>
          <w:sz w:val="24"/>
          <w:szCs w:val="24"/>
        </w:rPr>
        <w:t>, Rome, Italy</w:t>
      </w:r>
    </w:p>
    <w:p w14:paraId="0115FA2B" w14:textId="320251DC" w:rsidR="00D13D0E" w:rsidRPr="00587B83" w:rsidRDefault="00D13D0E" w:rsidP="0058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it-IT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  <w:lang w:val="it-IT"/>
        </w:rPr>
        <w:t>Rome Sapienza Foundation</w:t>
      </w:r>
      <w:r w:rsidR="00623447" w:rsidRPr="00587B83">
        <w:rPr>
          <w:rFonts w:asciiTheme="majorBidi" w:hAnsiTheme="majorBidi" w:cstheme="majorBidi"/>
          <w:i/>
          <w:iCs/>
          <w:sz w:val="24"/>
          <w:szCs w:val="24"/>
          <w:lang w:val="it-IT"/>
        </w:rPr>
        <w:t>, Italy</w:t>
      </w:r>
    </w:p>
    <w:p w14:paraId="172E6F7E" w14:textId="77777777" w:rsidR="00D13D0E" w:rsidRPr="00623447" w:rsidRDefault="00D13D0E" w:rsidP="00A52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</w:p>
    <w:p w14:paraId="639AA5F2" w14:textId="15F54107" w:rsidR="00D13D0E" w:rsidRPr="00587B83" w:rsidRDefault="00F258AB" w:rsidP="00587B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  <w:r w:rsidRPr="00623447">
        <w:rPr>
          <w:rFonts w:asciiTheme="majorBidi" w:hAnsiTheme="majorBidi" w:cstheme="majorBidi"/>
          <w:b/>
          <w:bCs/>
          <w:sz w:val="24"/>
          <w:szCs w:val="24"/>
          <w:lang w:val="it-IT"/>
        </w:rPr>
        <w:t>Giulio Lucarini</w:t>
      </w:r>
      <w:r w:rsidR="00C167A2" w:rsidRPr="00623447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 </w:t>
      </w:r>
      <w:r w:rsidR="00C167A2" w:rsidRPr="00587B83">
        <w:rPr>
          <w:rFonts w:asciiTheme="majorBidi" w:hAnsiTheme="majorBidi" w:cstheme="majorBidi"/>
          <w:sz w:val="24"/>
          <w:szCs w:val="24"/>
          <w:lang w:val="it-IT"/>
        </w:rPr>
        <w:t>(corresponding author</w:t>
      </w:r>
      <w:r w:rsidR="00587B83" w:rsidRPr="00587B83">
        <w:rPr>
          <w:rFonts w:asciiTheme="majorBidi" w:hAnsiTheme="majorBidi" w:cstheme="majorBidi"/>
          <w:sz w:val="24"/>
          <w:szCs w:val="24"/>
          <w:lang w:val="it-IT"/>
        </w:rPr>
        <w:t xml:space="preserve"> - giulio.lucarini@cnr.it</w:t>
      </w:r>
      <w:r w:rsidR="00C167A2" w:rsidRPr="00587B83">
        <w:rPr>
          <w:rFonts w:asciiTheme="majorBidi" w:hAnsiTheme="majorBidi" w:cstheme="majorBidi"/>
          <w:sz w:val="24"/>
          <w:szCs w:val="24"/>
          <w:lang w:val="it-IT"/>
        </w:rPr>
        <w:t>)</w:t>
      </w:r>
    </w:p>
    <w:p w14:paraId="345CF38D" w14:textId="3D329599" w:rsidR="00F258AB" w:rsidRPr="00587B83" w:rsidRDefault="00D13D0E" w:rsidP="0058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</w:rPr>
        <w:t>Institute of Heritage Science, National Research Council of Italy (ISPC-CNR)</w:t>
      </w:r>
      <w:r w:rsidR="00623447" w:rsidRPr="00587B83">
        <w:rPr>
          <w:rFonts w:asciiTheme="majorBidi" w:hAnsiTheme="majorBidi" w:cstheme="majorBidi"/>
          <w:i/>
          <w:iCs/>
          <w:sz w:val="24"/>
          <w:szCs w:val="24"/>
        </w:rPr>
        <w:t>, Rome, Italy</w:t>
      </w:r>
    </w:p>
    <w:p w14:paraId="0FF534D7" w14:textId="4C1B4E92" w:rsidR="00D13D0E" w:rsidRPr="00587B83" w:rsidRDefault="00D13D0E" w:rsidP="0058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</w:rPr>
        <w:t xml:space="preserve">University of Naples </w:t>
      </w:r>
      <w:r w:rsidR="004E1675" w:rsidRPr="00587B83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Pr="00587B83">
        <w:rPr>
          <w:rFonts w:asciiTheme="majorBidi" w:hAnsiTheme="majorBidi" w:cstheme="majorBidi"/>
          <w:i/>
          <w:iCs/>
          <w:sz w:val="24"/>
          <w:szCs w:val="24"/>
        </w:rPr>
        <w:t>L’Orientale</w:t>
      </w:r>
      <w:r w:rsidR="004E1675" w:rsidRPr="00587B83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="00623447" w:rsidRPr="00587B83">
        <w:rPr>
          <w:rFonts w:asciiTheme="majorBidi" w:hAnsiTheme="majorBidi" w:cstheme="majorBidi"/>
          <w:i/>
          <w:iCs/>
          <w:sz w:val="24"/>
          <w:szCs w:val="24"/>
        </w:rPr>
        <w:t>, Naples, Italy</w:t>
      </w:r>
    </w:p>
    <w:p w14:paraId="3440058B" w14:textId="24B60B74" w:rsidR="004E1675" w:rsidRPr="00587B83" w:rsidRDefault="004E1675" w:rsidP="00587B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87B83">
        <w:rPr>
          <w:rFonts w:asciiTheme="majorBidi" w:hAnsiTheme="majorBidi" w:cstheme="majorBidi"/>
          <w:i/>
          <w:iCs/>
          <w:sz w:val="24"/>
          <w:szCs w:val="24"/>
        </w:rPr>
        <w:t>International Association for Mediterranean and Oriental Studies (ISMEO)</w:t>
      </w:r>
      <w:r w:rsidR="00623447" w:rsidRPr="00587B83">
        <w:rPr>
          <w:rFonts w:asciiTheme="majorBidi" w:hAnsiTheme="majorBidi" w:cstheme="majorBidi"/>
          <w:i/>
          <w:iCs/>
          <w:sz w:val="24"/>
          <w:szCs w:val="24"/>
        </w:rPr>
        <w:t>, Rome, Italy</w:t>
      </w:r>
    </w:p>
    <w:p w14:paraId="6B1B344C" w14:textId="0DB227E5" w:rsidR="000408E2" w:rsidRPr="00D13D0E" w:rsidRDefault="000408E2" w:rsidP="00A52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B13F68" w14:textId="3BAF29D3" w:rsidR="000408E2" w:rsidRPr="000408E2" w:rsidRDefault="000408E2" w:rsidP="00A52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08E2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0408E2">
        <w:rPr>
          <w:rFonts w:asciiTheme="majorBidi" w:hAnsiTheme="majorBidi" w:cstheme="majorBidi"/>
          <w:sz w:val="24"/>
          <w:szCs w:val="24"/>
        </w:rPr>
        <w:t xml:space="preserve"> Farafra;</w:t>
      </w:r>
      <w:r>
        <w:rPr>
          <w:rFonts w:asciiTheme="majorBidi" w:hAnsiTheme="majorBidi" w:cstheme="majorBidi"/>
          <w:sz w:val="24"/>
          <w:szCs w:val="24"/>
        </w:rPr>
        <w:t xml:space="preserve"> Egypt;</w:t>
      </w:r>
      <w:r w:rsidRPr="000408E2">
        <w:rPr>
          <w:rFonts w:asciiTheme="majorBidi" w:hAnsiTheme="majorBidi" w:cstheme="majorBidi"/>
          <w:sz w:val="24"/>
          <w:szCs w:val="24"/>
        </w:rPr>
        <w:t xml:space="preserve"> Holocene; AHP; Geoarchaeolo</w:t>
      </w:r>
      <w:r>
        <w:rPr>
          <w:rFonts w:asciiTheme="majorBidi" w:hAnsiTheme="majorBidi" w:cstheme="majorBidi"/>
          <w:sz w:val="24"/>
          <w:szCs w:val="24"/>
        </w:rPr>
        <w:t>gy</w:t>
      </w:r>
    </w:p>
    <w:p w14:paraId="7EF39219" w14:textId="77777777" w:rsidR="003D7FF7" w:rsidRPr="000408E2" w:rsidRDefault="003D7FF7" w:rsidP="00A52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0CB20FD" w14:textId="1F1FE039" w:rsidR="00227A00" w:rsidRPr="00F46511" w:rsidRDefault="000408E2" w:rsidP="00E8031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0408E2">
        <w:rPr>
          <w:rFonts w:asciiTheme="majorBidi" w:hAnsiTheme="majorBidi" w:cstheme="majorBidi"/>
          <w:iCs/>
          <w:sz w:val="24"/>
          <w:szCs w:val="24"/>
        </w:rPr>
        <w:t xml:space="preserve">During the Early and </w:t>
      </w:r>
      <w:r w:rsidR="00B64048" w:rsidRPr="000408E2">
        <w:rPr>
          <w:rFonts w:asciiTheme="majorBidi" w:hAnsiTheme="majorBidi" w:cstheme="majorBidi"/>
          <w:iCs/>
          <w:sz w:val="24"/>
          <w:szCs w:val="24"/>
        </w:rPr>
        <w:t>Mid-Holocene</w:t>
      </w:r>
      <w:r w:rsidRPr="000408E2">
        <w:rPr>
          <w:rFonts w:asciiTheme="majorBidi" w:hAnsiTheme="majorBidi" w:cstheme="majorBidi"/>
          <w:iCs/>
          <w:sz w:val="24"/>
          <w:szCs w:val="24"/>
        </w:rPr>
        <w:t xml:space="preserve">, the now hyperarid Wadi el-Obeiyid in the Northern Farafra depression experienced phases of favorable climate with rainfall that resulted in the formation of playa lakes and abundant </w:t>
      </w:r>
      <w:r>
        <w:rPr>
          <w:rFonts w:asciiTheme="majorBidi" w:hAnsiTheme="majorBidi" w:cstheme="majorBidi"/>
          <w:iCs/>
          <w:sz w:val="24"/>
          <w:szCs w:val="24"/>
        </w:rPr>
        <w:t>grass</w:t>
      </w:r>
      <w:r w:rsidRPr="000408E2">
        <w:rPr>
          <w:rFonts w:asciiTheme="majorBidi" w:hAnsiTheme="majorBidi" w:cstheme="majorBidi"/>
          <w:iCs/>
          <w:sz w:val="24"/>
          <w:szCs w:val="24"/>
        </w:rPr>
        <w:t xml:space="preserve"> vegetation. Starting from the earliest phases of the Holocene, the </w:t>
      </w:r>
      <w:r>
        <w:rPr>
          <w:rFonts w:asciiTheme="majorBidi" w:hAnsiTheme="majorBidi" w:cstheme="majorBidi"/>
          <w:iCs/>
          <w:sz w:val="24"/>
          <w:szCs w:val="24"/>
        </w:rPr>
        <w:t>region</w:t>
      </w:r>
      <w:r w:rsidRPr="000408E2">
        <w:rPr>
          <w:rFonts w:asciiTheme="majorBidi" w:hAnsiTheme="majorBidi" w:cstheme="majorBidi"/>
          <w:iCs/>
          <w:sz w:val="24"/>
          <w:szCs w:val="24"/>
        </w:rPr>
        <w:t xml:space="preserve"> was reoccupied by human groups after the abandonment </w:t>
      </w:r>
      <w:r>
        <w:rPr>
          <w:rFonts w:asciiTheme="majorBidi" w:hAnsiTheme="majorBidi" w:cstheme="majorBidi"/>
          <w:iCs/>
          <w:sz w:val="24"/>
          <w:szCs w:val="24"/>
        </w:rPr>
        <w:t>during</w:t>
      </w:r>
      <w:r w:rsidRPr="000408E2">
        <w:rPr>
          <w:rFonts w:asciiTheme="majorBidi" w:hAnsiTheme="majorBidi" w:cstheme="majorBidi"/>
          <w:iCs/>
          <w:sz w:val="24"/>
          <w:szCs w:val="24"/>
        </w:rPr>
        <w:t xml:space="preserve"> the Late Pleistocene.</w:t>
      </w: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 xml:space="preserve">This paper presents 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 xml:space="preserve">the results of 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>the geo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>archaeological survey integrated by geomorphological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 xml:space="preserve"> and 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>sedimentological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 xml:space="preserve">investigations 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 xml:space="preserve">carried out </w:t>
      </w:r>
      <w:r w:rsidR="00B64048">
        <w:rPr>
          <w:rFonts w:asciiTheme="majorBidi" w:hAnsiTheme="majorBidi" w:cstheme="majorBidi"/>
          <w:iCs/>
          <w:sz w:val="24"/>
          <w:szCs w:val="24"/>
        </w:rPr>
        <w:t xml:space="preserve">along the Wadi el-Obeiyid, with particular regard to the 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>S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>h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>eikh el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>-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 xml:space="preserve">Obeiyid and Quss Abu Said </w:t>
      </w:r>
      <w:r w:rsidR="00782711" w:rsidRPr="000408E2">
        <w:rPr>
          <w:rFonts w:asciiTheme="majorBidi" w:hAnsiTheme="majorBidi" w:cstheme="majorBidi"/>
          <w:iCs/>
          <w:sz w:val="24"/>
          <w:szCs w:val="24"/>
        </w:rPr>
        <w:t>areas</w:t>
      </w:r>
      <w:r w:rsidR="003D7FF7" w:rsidRPr="000408E2">
        <w:rPr>
          <w:rFonts w:asciiTheme="majorBidi" w:hAnsiTheme="majorBidi" w:cstheme="majorBidi"/>
          <w:iCs/>
          <w:sz w:val="24"/>
          <w:szCs w:val="24"/>
        </w:rPr>
        <w:t>.</w:t>
      </w:r>
      <w:r w:rsidR="00B64048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B64048" w:rsidRPr="00B64048">
        <w:rPr>
          <w:rFonts w:asciiTheme="majorBidi" w:hAnsiTheme="majorBidi" w:cstheme="majorBidi"/>
          <w:sz w:val="24"/>
          <w:szCs w:val="24"/>
        </w:rPr>
        <w:t>Three phases of playa corresponding to three occupation phases intermingled with two deflation scree layers, corresponding to wet and dry climatic conditions, were recorded in</w:t>
      </w:r>
      <w:r w:rsidR="00B64048">
        <w:rPr>
          <w:rFonts w:asciiTheme="majorBidi" w:hAnsiTheme="majorBidi" w:cstheme="majorBidi"/>
          <w:sz w:val="24"/>
          <w:szCs w:val="24"/>
        </w:rPr>
        <w:t xml:space="preserve"> these areas</w:t>
      </w:r>
      <w:r w:rsidR="003D7FF7" w:rsidRPr="00B64048"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="003D7FF7" w:rsidRPr="00BA423E">
        <w:rPr>
          <w:rFonts w:asciiTheme="majorBidi" w:hAnsiTheme="majorBidi" w:cstheme="majorBidi"/>
          <w:iCs/>
          <w:sz w:val="24"/>
          <w:szCs w:val="24"/>
        </w:rPr>
        <w:t>Playa PI is recorded at the wadi floor</w:t>
      </w:r>
      <w:r w:rsidR="00782711" w:rsidRPr="00BA423E">
        <w:rPr>
          <w:rFonts w:asciiTheme="majorBidi" w:hAnsiTheme="majorBidi" w:cstheme="majorBidi"/>
          <w:iCs/>
          <w:sz w:val="24"/>
          <w:szCs w:val="24"/>
        </w:rPr>
        <w:t xml:space="preserve"> starting </w:t>
      </w:r>
      <w:r w:rsidR="00782711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from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ca. 11,000 cal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BP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and it ends with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Scree 1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possibly corresponding with the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8.2 ka BP arid event. 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The new humid phase, corresponding to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Playa PII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starts at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Sheikh/Bir el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Obeiyid from </w:t>
      </w:r>
      <w:r w:rsidR="00BA423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ca. 8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000 cal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BP</w:t>
      </w:r>
      <w:r w:rsidR="00E11CDA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D379FF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and shows the presence of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slab structure</w:t>
      </w:r>
      <w:r w:rsidR="00D11D25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sites and lithic production belonging to the so-called bifacial tradition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. Both sedimentological and palaeobotanical </w:t>
      </w:r>
      <w:r w:rsidR="00D11D25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features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indicate that</w:t>
      </w:r>
      <w:r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during this period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the</w:t>
      </w:r>
      <w:r w:rsidR="00BB659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Wadi el-Obeiyid </w:t>
      </w:r>
      <w:r w:rsidR="00D11D25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benefitted from </w:t>
      </w:r>
      <w:r w:rsidR="003D7FF7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winter Mediterranean rainfall.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F30F8F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A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short dry episode (Scree 2, ca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F46D70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7</w:t>
      </w:r>
      <w:r w:rsidR="00F660E2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1</w:t>
      </w:r>
      <w:r w:rsidR="00F46D70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00 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cal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BP) </w:t>
      </w:r>
      <w:r w:rsidR="00E11CDA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falls between</w:t>
      </w:r>
      <w:r w:rsidR="007544D1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Playa </w:t>
      </w:r>
      <w:r w:rsidR="007544D1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PII</w:t>
      </w:r>
      <w:r w:rsidR="00E11CDA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and</w:t>
      </w:r>
      <w:r w:rsidR="007544D1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Playa PIII</w:t>
      </w:r>
      <w:r w:rsidR="00E11CDA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which is 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dated </w:t>
      </w:r>
      <w:r w:rsidR="00AD575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from 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ca. </w:t>
      </w:r>
      <w:r w:rsidR="00F46D70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6400 </w:t>
      </w:r>
      <w:r w:rsidR="00AD575E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to</w:t>
      </w:r>
      <w:r w:rsidR="00F46D70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6</w:t>
      </w:r>
      <w:r w:rsidR="00E11CDA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1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00 cal</w:t>
      </w:r>
      <w:r w:rsidR="00E46D66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BP. This points to a final Mid Holocene exploitation phase of the area, probably by small groups of herders who periodically visited the region when the climate was already starting to deteriorate.</w:t>
      </w:r>
      <w:r w:rsidR="0026505B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The sedimentological characteristic of Sheikh/Bir el</w:t>
      </w:r>
      <w:r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</w:t>
      </w:r>
      <w:r w:rsidR="00182F18" w:rsidRPr="00F5286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Obeiyid </w:t>
      </w:r>
      <w:r w:rsidR="00182F18" w:rsidRPr="000408E2">
        <w:rPr>
          <w:rFonts w:asciiTheme="majorBidi" w:hAnsiTheme="majorBidi" w:cstheme="majorBidi"/>
          <w:iCs/>
          <w:sz w:val="24"/>
          <w:szCs w:val="24"/>
        </w:rPr>
        <w:t>playa sediments record several cyclic depositional episodes, each composed of (1) initial high-stand, followed by (2) a long episode of ephemeral lake sediment accumulation, and finally (3) lake shrinkage and prolonged exposure and sand dune accumulation.</w:t>
      </w:r>
      <w:r w:rsidR="00130418" w:rsidRPr="000408E2">
        <w:rPr>
          <w:rFonts w:asciiTheme="majorBidi" w:hAnsiTheme="majorBidi" w:cstheme="majorBidi"/>
          <w:iCs/>
          <w:sz w:val="24"/>
          <w:szCs w:val="24"/>
        </w:rPr>
        <w:t xml:space="preserve"> During the late Holocene, the climate was generally arid and groundwater-supported lakes replaced the rain-fed playas of the early-mid Holocene. After 4500</w:t>
      </w:r>
      <w:r w:rsidR="00BF625A">
        <w:rPr>
          <w:rFonts w:asciiTheme="majorBidi" w:hAnsiTheme="majorBidi" w:cstheme="majorBidi"/>
          <w:iCs/>
          <w:sz w:val="24"/>
          <w:szCs w:val="24"/>
        </w:rPr>
        <w:t xml:space="preserve"> cal</w:t>
      </w:r>
      <w:r w:rsidR="00F5286A">
        <w:rPr>
          <w:rFonts w:asciiTheme="majorBidi" w:hAnsiTheme="majorBidi" w:cstheme="majorBidi"/>
          <w:iCs/>
          <w:sz w:val="24"/>
          <w:szCs w:val="24"/>
        </w:rPr>
        <w:t>.</w:t>
      </w:r>
      <w:r w:rsidR="00130418" w:rsidRPr="000408E2">
        <w:rPr>
          <w:rFonts w:asciiTheme="majorBidi" w:hAnsiTheme="majorBidi" w:cstheme="majorBidi"/>
          <w:iCs/>
          <w:sz w:val="24"/>
          <w:szCs w:val="24"/>
        </w:rPr>
        <w:t xml:space="preserve"> BP, the playa basins became dry when the lake dried up and humans abandoned the area.</w:t>
      </w:r>
      <w:r w:rsidR="0026505B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27A00" w:rsidRPr="00F46511">
        <w:rPr>
          <w:rFonts w:asciiTheme="majorBidi" w:hAnsiTheme="majorBidi" w:cstheme="majorBidi"/>
          <w:iCs/>
          <w:sz w:val="24"/>
          <w:szCs w:val="24"/>
        </w:rPr>
        <w:t xml:space="preserve">The observations reported here, compared with the paleoenvironmental sequence already </w:t>
      </w:r>
      <w:r w:rsidR="00F46511">
        <w:rPr>
          <w:rFonts w:asciiTheme="majorBidi" w:hAnsiTheme="majorBidi" w:cstheme="majorBidi"/>
          <w:iCs/>
          <w:sz w:val="24"/>
          <w:szCs w:val="24"/>
        </w:rPr>
        <w:t>established</w:t>
      </w:r>
      <w:r w:rsidR="00227A00" w:rsidRPr="00F46511">
        <w:rPr>
          <w:rFonts w:asciiTheme="majorBidi" w:hAnsiTheme="majorBidi" w:cstheme="majorBidi"/>
          <w:iCs/>
          <w:sz w:val="24"/>
          <w:szCs w:val="24"/>
        </w:rPr>
        <w:t xml:space="preserve"> for other areas along the Wadi el-Obeiyid (El Bahr, Hidden Valley),</w:t>
      </w:r>
      <w:r w:rsidR="00F46511">
        <w:rPr>
          <w:rFonts w:asciiTheme="majorBidi" w:hAnsiTheme="majorBidi" w:cstheme="majorBidi"/>
          <w:iCs/>
          <w:sz w:val="24"/>
          <w:szCs w:val="24"/>
        </w:rPr>
        <w:t xml:space="preserve"> and the 14C dates available,</w:t>
      </w:r>
      <w:r w:rsidR="00227A00" w:rsidRPr="00F46511">
        <w:rPr>
          <w:rFonts w:asciiTheme="majorBidi" w:hAnsiTheme="majorBidi" w:cstheme="majorBidi"/>
          <w:iCs/>
          <w:sz w:val="24"/>
          <w:szCs w:val="24"/>
        </w:rPr>
        <w:t xml:space="preserve"> will allow a more precise correlation between</w:t>
      </w:r>
      <w:r w:rsidR="00F46511">
        <w:rPr>
          <w:rFonts w:asciiTheme="majorBidi" w:hAnsiTheme="majorBidi" w:cstheme="majorBidi"/>
          <w:iCs/>
          <w:sz w:val="24"/>
          <w:szCs w:val="24"/>
        </w:rPr>
        <w:t xml:space="preserve"> environmental and population changes.</w:t>
      </w:r>
    </w:p>
    <w:sectPr w:rsidR="00227A00" w:rsidRPr="00F4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F510E"/>
    <w:multiLevelType w:val="hybridMultilevel"/>
    <w:tmpl w:val="55A2A98E"/>
    <w:lvl w:ilvl="0" w:tplc="841803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16D8F"/>
    <w:multiLevelType w:val="hybridMultilevel"/>
    <w:tmpl w:val="6096F396"/>
    <w:lvl w:ilvl="0" w:tplc="E1E840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350"/>
    <w:rsid w:val="000408E2"/>
    <w:rsid w:val="00046DA0"/>
    <w:rsid w:val="000476A9"/>
    <w:rsid w:val="00065146"/>
    <w:rsid w:val="00065350"/>
    <w:rsid w:val="00117D18"/>
    <w:rsid w:val="00130418"/>
    <w:rsid w:val="00182F18"/>
    <w:rsid w:val="001F780A"/>
    <w:rsid w:val="0022379A"/>
    <w:rsid w:val="00227A00"/>
    <w:rsid w:val="0026505B"/>
    <w:rsid w:val="00277201"/>
    <w:rsid w:val="002D4CA8"/>
    <w:rsid w:val="00375917"/>
    <w:rsid w:val="003D7FF7"/>
    <w:rsid w:val="00482429"/>
    <w:rsid w:val="0049526D"/>
    <w:rsid w:val="004C0EA7"/>
    <w:rsid w:val="004E1675"/>
    <w:rsid w:val="00527456"/>
    <w:rsid w:val="00587B83"/>
    <w:rsid w:val="005D6FE6"/>
    <w:rsid w:val="005F189B"/>
    <w:rsid w:val="00623447"/>
    <w:rsid w:val="00697D4E"/>
    <w:rsid w:val="006A17FC"/>
    <w:rsid w:val="007544D1"/>
    <w:rsid w:val="00782711"/>
    <w:rsid w:val="00976F1B"/>
    <w:rsid w:val="009801DD"/>
    <w:rsid w:val="009F0F9B"/>
    <w:rsid w:val="009F6BF5"/>
    <w:rsid w:val="00A37E2A"/>
    <w:rsid w:val="00A52B46"/>
    <w:rsid w:val="00A5321B"/>
    <w:rsid w:val="00AD0A35"/>
    <w:rsid w:val="00AD575E"/>
    <w:rsid w:val="00AE41C0"/>
    <w:rsid w:val="00B62345"/>
    <w:rsid w:val="00B64048"/>
    <w:rsid w:val="00BA423E"/>
    <w:rsid w:val="00BB1325"/>
    <w:rsid w:val="00BB659E"/>
    <w:rsid w:val="00BF625A"/>
    <w:rsid w:val="00C167A2"/>
    <w:rsid w:val="00C74A60"/>
    <w:rsid w:val="00CD179E"/>
    <w:rsid w:val="00CE7300"/>
    <w:rsid w:val="00CF5BC8"/>
    <w:rsid w:val="00D11D25"/>
    <w:rsid w:val="00D13D0E"/>
    <w:rsid w:val="00D379FF"/>
    <w:rsid w:val="00D64DBD"/>
    <w:rsid w:val="00E11CDA"/>
    <w:rsid w:val="00E46D66"/>
    <w:rsid w:val="00E51E3B"/>
    <w:rsid w:val="00E8031A"/>
    <w:rsid w:val="00EC640D"/>
    <w:rsid w:val="00EF2D32"/>
    <w:rsid w:val="00F258AB"/>
    <w:rsid w:val="00F30F8F"/>
    <w:rsid w:val="00F44586"/>
    <w:rsid w:val="00F46511"/>
    <w:rsid w:val="00F46D70"/>
    <w:rsid w:val="00F5286A"/>
    <w:rsid w:val="00F660E2"/>
    <w:rsid w:val="00F904AF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0EDA"/>
  <w15:docId w15:val="{F3CA4033-EE7C-8543-AD5D-C79A84E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FE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82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2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2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2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27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8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2021-06-15T18:18:00Z</dcterms:created>
  <dcterms:modified xsi:type="dcterms:W3CDTF">2021-06-21T14:33:00Z</dcterms:modified>
</cp:coreProperties>
</file>